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83A0" w14:textId="43F1976D" w:rsidR="00622513" w:rsidRPr="00CB38D9" w:rsidRDefault="00321203" w:rsidP="009C1336">
      <w:pPr>
        <w:spacing w:after="0" w:line="360" w:lineRule="auto"/>
        <w:rPr>
          <w:rFonts w:ascii="PT Serif" w:hAnsi="PT Serif"/>
          <w:bCs/>
          <w:color w:val="000000" w:themeColor="text1"/>
          <w:sz w:val="20"/>
          <w:szCs w:val="20"/>
        </w:rPr>
      </w:pPr>
      <w:r w:rsidRPr="00CB38D9">
        <w:rPr>
          <w:rFonts w:ascii="PT Serif" w:hAnsi="PT Serif"/>
          <w:bCs/>
          <w:color w:val="000000" w:themeColor="text1"/>
          <w:sz w:val="20"/>
          <w:szCs w:val="20"/>
        </w:rPr>
        <w:t>Załącznik 1</w:t>
      </w:r>
      <w:r w:rsidR="007D56BD" w:rsidRPr="00CB38D9">
        <w:rPr>
          <w:rFonts w:ascii="PT Serif" w:hAnsi="PT Serif"/>
          <w:bCs/>
          <w:color w:val="000000" w:themeColor="text1"/>
          <w:sz w:val="20"/>
          <w:szCs w:val="20"/>
        </w:rPr>
        <w:t>c</w:t>
      </w:r>
      <w:r w:rsidRPr="00CB38D9">
        <w:rPr>
          <w:rFonts w:ascii="PT Serif" w:hAnsi="PT Serif"/>
          <w:bCs/>
          <w:color w:val="000000" w:themeColor="text1"/>
          <w:sz w:val="20"/>
          <w:szCs w:val="20"/>
        </w:rPr>
        <w:t xml:space="preserve"> do Regulaminu naboru </w:t>
      </w:r>
      <w:r w:rsidR="00796507" w:rsidRPr="00CB38D9">
        <w:rPr>
          <w:rFonts w:ascii="PT Serif" w:hAnsi="PT Serif"/>
          <w:bCs/>
          <w:color w:val="000000" w:themeColor="text1"/>
          <w:sz w:val="20"/>
          <w:szCs w:val="20"/>
        </w:rPr>
        <w:t>wniosków o dofinansowanie</w:t>
      </w:r>
      <w:r w:rsidRPr="00CB38D9">
        <w:rPr>
          <w:rFonts w:ascii="PT Serif" w:hAnsi="PT Serif"/>
          <w:bCs/>
          <w:color w:val="000000" w:themeColor="text1"/>
          <w:sz w:val="20"/>
          <w:szCs w:val="20"/>
        </w:rPr>
        <w:t xml:space="preserve"> </w:t>
      </w:r>
      <w:r w:rsidR="00796507" w:rsidRPr="00CB38D9">
        <w:rPr>
          <w:rFonts w:ascii="PT Serif" w:hAnsi="PT Serif"/>
          <w:bCs/>
          <w:color w:val="000000" w:themeColor="text1"/>
          <w:sz w:val="20"/>
          <w:szCs w:val="20"/>
        </w:rPr>
        <w:t xml:space="preserve">prowadzenia </w:t>
      </w:r>
      <w:r w:rsidRPr="00CB38D9">
        <w:rPr>
          <w:rFonts w:ascii="PT Serif" w:hAnsi="PT Serif"/>
          <w:bCs/>
          <w:color w:val="000000" w:themeColor="text1"/>
          <w:sz w:val="20"/>
          <w:szCs w:val="20"/>
        </w:rPr>
        <w:t xml:space="preserve">prac B+R: </w:t>
      </w:r>
    </w:p>
    <w:p w14:paraId="4C319BFF" w14:textId="264B0C63" w:rsidR="00321203" w:rsidRPr="00CB38D9" w:rsidRDefault="00321203" w:rsidP="009C1336">
      <w:pPr>
        <w:spacing w:after="0" w:line="360" w:lineRule="auto"/>
        <w:rPr>
          <w:rFonts w:ascii="PT Serif" w:hAnsi="PT Serif"/>
          <w:bCs/>
          <w:i/>
          <w:iCs/>
          <w:color w:val="000000" w:themeColor="text1"/>
          <w:sz w:val="20"/>
          <w:szCs w:val="20"/>
        </w:rPr>
      </w:pPr>
      <w:r w:rsidRPr="00CB38D9">
        <w:rPr>
          <w:rFonts w:ascii="PT Serif" w:hAnsi="PT Serif"/>
          <w:bCs/>
          <w:i/>
          <w:iCs/>
          <w:color w:val="000000" w:themeColor="text1"/>
          <w:sz w:val="20"/>
          <w:szCs w:val="20"/>
        </w:rPr>
        <w:t xml:space="preserve">Wzór </w:t>
      </w:r>
      <w:r w:rsidR="00796507" w:rsidRPr="00CB38D9">
        <w:rPr>
          <w:rFonts w:ascii="PT Serif" w:hAnsi="PT Serif"/>
          <w:bCs/>
          <w:i/>
          <w:iCs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bCs/>
          <w:i/>
          <w:iCs/>
          <w:color w:val="000000" w:themeColor="text1"/>
          <w:sz w:val="20"/>
          <w:szCs w:val="20"/>
        </w:rPr>
        <w:t>orozumienia</w:t>
      </w:r>
    </w:p>
    <w:p w14:paraId="19C58B79" w14:textId="7A2B2FF7" w:rsidR="00796507" w:rsidRPr="00CB38D9" w:rsidRDefault="00AA0287" w:rsidP="009C1336">
      <w:pPr>
        <w:spacing w:after="0" w:line="360" w:lineRule="auto"/>
        <w:rPr>
          <w:rFonts w:ascii="PT Serif" w:hAnsi="PT Serif"/>
          <w:b/>
          <w:bCs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Porozumienie w sprawie zasad </w:t>
      </w:r>
      <w:r w:rsidR="00167111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prowadzenia </w:t>
      </w:r>
      <w:r w:rsidR="00796507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Prac </w:t>
      </w:r>
      <w:r w:rsidR="581CF3FB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B+R </w:t>
      </w:r>
      <w:r w:rsidR="00AA5516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>nr </w:t>
      </w:r>
      <w:bookmarkStart w:id="0" w:name="_Hlk121397039"/>
      <w:r w:rsidR="00167111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>………</w:t>
      </w:r>
      <w:bookmarkEnd w:id="0"/>
      <w:r w:rsidR="00AA5516" w:rsidRPr="00CB38D9">
        <w:rPr>
          <w:color w:val="000000" w:themeColor="text1"/>
        </w:rPr>
        <w:br/>
      </w:r>
      <w:r w:rsidR="000B5904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w ramach zadania nr 1 „Inkubator Rozwoju” projektu pn. „Science4Business </w:t>
      </w:r>
      <w:r w:rsidR="00796507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>–</w:t>
      </w:r>
      <w:r w:rsidR="000B5904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 </w:t>
      </w:r>
    </w:p>
    <w:p w14:paraId="6123EC9F" w14:textId="65DC150F" w:rsidR="00C32AEE" w:rsidRPr="00CB38D9" w:rsidRDefault="000B5904" w:rsidP="009C1336">
      <w:pPr>
        <w:spacing w:after="0" w:line="360" w:lineRule="auto"/>
        <w:rPr>
          <w:rFonts w:ascii="PT Serif" w:hAnsi="PT Serif"/>
          <w:b/>
          <w:bCs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Nauka dla Biznesu” </w:t>
      </w:r>
      <w:r w:rsidR="00AA5516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 xml:space="preserve">z dnia </w:t>
      </w:r>
      <w:r w:rsidR="005B39B0"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>______________________________</w:t>
      </w:r>
    </w:p>
    <w:p w14:paraId="3A396901" w14:textId="77777777" w:rsidR="00AA5516" w:rsidRPr="00CB38D9" w:rsidRDefault="00C32AEE" w:rsidP="009C1336">
      <w:pPr>
        <w:spacing w:after="0" w:line="360" w:lineRule="auto"/>
        <w:rPr>
          <w:rFonts w:ascii="PT Serif" w:hAnsi="PT Serif"/>
          <w:b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color w:val="000000" w:themeColor="text1"/>
          <w:sz w:val="20"/>
          <w:szCs w:val="20"/>
        </w:rPr>
        <w:t>(zwane dalej Porozumieniem)</w:t>
      </w:r>
    </w:p>
    <w:p w14:paraId="477E0BA7" w14:textId="77777777" w:rsidR="00AA5516" w:rsidRPr="00CB38D9" w:rsidRDefault="00AA5516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4991D9AA" w14:textId="587B1FA4" w:rsidR="00AA5516" w:rsidRPr="00CB38D9" w:rsidRDefault="00AA5516" w:rsidP="009C1336">
      <w:pPr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zawart</w:t>
      </w:r>
      <w:r w:rsidR="00EE0489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e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w</w:t>
      </w:r>
      <w:r w:rsidR="00622513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dniu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</w:t>
      </w:r>
      <w:r w:rsidR="00E34C07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………..</w:t>
      </w:r>
      <w:r w:rsidR="003C5960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,</w:t>
      </w:r>
      <w:r w:rsidR="00622513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w Bydgoszczy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pomiędzy:</w:t>
      </w:r>
    </w:p>
    <w:p w14:paraId="7B5819FC" w14:textId="77777777" w:rsidR="00AA5516" w:rsidRPr="00CB38D9" w:rsidRDefault="00AA5516" w:rsidP="009C1336">
      <w:pPr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</w:p>
    <w:p w14:paraId="1C8B6B69" w14:textId="77777777" w:rsidR="003F294C" w:rsidRPr="00CB38D9" w:rsidRDefault="003F294C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bCs/>
          <w:color w:val="000000" w:themeColor="text1"/>
          <w:sz w:val="20"/>
          <w:szCs w:val="20"/>
        </w:rPr>
        <w:t>Uniwersytetem Kazimierza Wielkiego w Bydgoszczy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(85-064), ul. J.K. Chodkiewicza 30, </w:t>
      </w:r>
    </w:p>
    <w:p w14:paraId="2BA458BD" w14:textId="18B8F5A7" w:rsidR="003F294C" w:rsidRPr="00CB38D9" w:rsidRDefault="003F294C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NIP 5542647568, Regon: 340057695, reprezentowanym przez: </w:t>
      </w:r>
    </w:p>
    <w:p w14:paraId="3D9A56FF" w14:textId="52A481F4" w:rsidR="00AA5516" w:rsidRPr="00CB38D9" w:rsidRDefault="003F294C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Prof. dr hab. inż. Marka Macko – Prorektora ds. Organizacji, Współpracy i Rozwoju</w:t>
      </w:r>
      <w:r w:rsidR="00AA0287" w:rsidRPr="00CB38D9">
        <w:rPr>
          <w:rFonts w:ascii="PT Serif" w:hAnsi="PT Serif"/>
          <w:color w:val="000000" w:themeColor="text1"/>
          <w:sz w:val="20"/>
          <w:szCs w:val="20"/>
        </w:rPr>
        <w:t>,</w:t>
      </w:r>
    </w:p>
    <w:p w14:paraId="65083F6A" w14:textId="77777777" w:rsidR="00AA0287" w:rsidRPr="00CB38D9" w:rsidRDefault="00AA0287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0875A9FE" w14:textId="45A7C1F5" w:rsidR="00AA5516" w:rsidRPr="00CB38D9" w:rsidRDefault="00AA0287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z</w:t>
      </w:r>
      <w:r w:rsidR="00711F0D" w:rsidRPr="00CB38D9">
        <w:rPr>
          <w:rFonts w:ascii="PT Serif" w:hAnsi="PT Serif"/>
          <w:color w:val="000000" w:themeColor="text1"/>
          <w:sz w:val="20"/>
          <w:szCs w:val="20"/>
        </w:rPr>
        <w:t>wan</w:t>
      </w:r>
      <w:r w:rsidRPr="00CB38D9">
        <w:rPr>
          <w:rFonts w:ascii="PT Serif" w:hAnsi="PT Serif"/>
          <w:color w:val="000000" w:themeColor="text1"/>
          <w:sz w:val="20"/>
          <w:szCs w:val="20"/>
        </w:rPr>
        <w:t>ym</w:t>
      </w:r>
      <w:r w:rsidR="00AA5516" w:rsidRPr="00CB38D9">
        <w:rPr>
          <w:rFonts w:ascii="PT Serif" w:hAnsi="PT Serif"/>
          <w:color w:val="000000" w:themeColor="text1"/>
          <w:sz w:val="20"/>
          <w:szCs w:val="20"/>
        </w:rPr>
        <w:t xml:space="preserve"> dalej „</w:t>
      </w:r>
      <w:r w:rsidR="003F294C" w:rsidRPr="00CB38D9">
        <w:rPr>
          <w:rFonts w:ascii="PT Serif" w:hAnsi="PT Serif"/>
          <w:color w:val="000000" w:themeColor="text1"/>
          <w:sz w:val="20"/>
          <w:szCs w:val="20"/>
        </w:rPr>
        <w:t>UKW lub Uniwersytetem</w:t>
      </w:r>
      <w:r w:rsidR="00AA5516" w:rsidRPr="00CB38D9">
        <w:rPr>
          <w:rFonts w:ascii="PT Serif" w:hAnsi="PT Serif"/>
          <w:color w:val="000000" w:themeColor="text1"/>
          <w:sz w:val="20"/>
          <w:szCs w:val="20"/>
        </w:rPr>
        <w:t>”</w:t>
      </w:r>
    </w:p>
    <w:p w14:paraId="250718A4" w14:textId="77777777" w:rsidR="00AA0287" w:rsidRPr="00CB38D9" w:rsidRDefault="00AA0287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1C491B3B" w14:textId="77777777" w:rsidR="00AA5516" w:rsidRPr="00CB38D9" w:rsidRDefault="00AA5516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a</w:t>
      </w:r>
    </w:p>
    <w:p w14:paraId="3BA65D22" w14:textId="77777777" w:rsidR="00AA5516" w:rsidRPr="00CB38D9" w:rsidRDefault="00AA5516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237CF31E" w14:textId="6A7A64FA" w:rsidR="00AA0287" w:rsidRPr="00CB38D9" w:rsidRDefault="00AA0287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color w:val="000000" w:themeColor="text1"/>
          <w:sz w:val="20"/>
          <w:szCs w:val="20"/>
        </w:rPr>
        <w:t>Pracownikiem</w:t>
      </w:r>
      <w:r w:rsidR="00C20044" w:rsidRPr="00CB38D9">
        <w:rPr>
          <w:rFonts w:ascii="PT Serif" w:hAnsi="PT Serif"/>
          <w:b/>
          <w:color w:val="000000" w:themeColor="text1"/>
          <w:sz w:val="20"/>
          <w:szCs w:val="20"/>
        </w:rPr>
        <w:t xml:space="preserve"> </w:t>
      </w:r>
      <w:r w:rsidR="002148F2" w:rsidRPr="00CB38D9">
        <w:rPr>
          <w:rFonts w:ascii="PT Serif" w:hAnsi="PT Serif"/>
          <w:b/>
          <w:color w:val="000000" w:themeColor="text1"/>
          <w:sz w:val="20"/>
          <w:szCs w:val="20"/>
        </w:rPr>
        <w:t>U</w:t>
      </w:r>
      <w:r w:rsidR="00ED71BF" w:rsidRPr="00CB38D9">
        <w:rPr>
          <w:rFonts w:ascii="PT Serif" w:hAnsi="PT Serif"/>
          <w:b/>
          <w:color w:val="000000" w:themeColor="text1"/>
          <w:sz w:val="20"/>
          <w:szCs w:val="20"/>
        </w:rPr>
        <w:t>KW</w:t>
      </w:r>
      <w:r w:rsidR="002148F2" w:rsidRPr="00CB38D9">
        <w:rPr>
          <w:rFonts w:ascii="PT Serif" w:hAnsi="PT Serif"/>
          <w:b/>
          <w:color w:val="000000" w:themeColor="text1"/>
          <w:sz w:val="20"/>
          <w:szCs w:val="20"/>
        </w:rPr>
        <w:t>,</w:t>
      </w:r>
      <w:r w:rsidR="00C20044" w:rsidRPr="00CB38D9">
        <w:rPr>
          <w:rFonts w:ascii="PT Serif" w:hAnsi="PT Serif"/>
          <w:b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Wydziału 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>……………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,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Katedry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>………………….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>legitymującym się dowodem osobistym ……………………………………. zamieszkałym przy ul. …………………………</w:t>
      </w:r>
      <w:r w:rsidR="00F17469" w:rsidRPr="00CB38D9">
        <w:rPr>
          <w:rFonts w:ascii="PT Serif" w:hAnsi="PT Serif"/>
          <w:color w:val="000000" w:themeColor="text1"/>
          <w:sz w:val="20"/>
          <w:szCs w:val="20"/>
        </w:rPr>
        <w:t>, ……………………………………………………………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F17469" w:rsidRPr="00CB38D9">
        <w:rPr>
          <w:rFonts w:ascii="PT Serif" w:hAnsi="PT Serif"/>
          <w:color w:val="000000" w:themeColor="text1"/>
          <w:sz w:val="20"/>
          <w:szCs w:val="20"/>
        </w:rPr>
        <w:t xml:space="preserve">- Kierownikiem </w:t>
      </w:r>
      <w:r w:rsidR="007833DD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="00F17469" w:rsidRPr="00CB38D9">
        <w:rPr>
          <w:rFonts w:ascii="PT Serif" w:hAnsi="PT Serif"/>
          <w:color w:val="000000" w:themeColor="text1"/>
          <w:sz w:val="20"/>
          <w:szCs w:val="20"/>
        </w:rPr>
        <w:t>racy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 xml:space="preserve">B+R ………………….. </w:t>
      </w:r>
      <w:r w:rsidR="000B7D90" w:rsidRPr="00CB38D9">
        <w:rPr>
          <w:rFonts w:ascii="PT Serif" w:hAnsi="PT Serif"/>
          <w:color w:val="000000" w:themeColor="text1"/>
          <w:sz w:val="20"/>
          <w:szCs w:val="20"/>
        </w:rPr>
        <w:t xml:space="preserve">w </w:t>
      </w:r>
      <w:r w:rsidR="00F17469" w:rsidRPr="00CB38D9">
        <w:rPr>
          <w:rFonts w:ascii="PT Serif" w:hAnsi="PT Serif"/>
          <w:color w:val="000000" w:themeColor="text1"/>
          <w:sz w:val="20"/>
          <w:szCs w:val="20"/>
        </w:rPr>
        <w:t xml:space="preserve">ramach 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>zadania nr 1 „Inkubator Rozwoju” projektu pn. „Science4Business - Nauka dla Biznesu”</w:t>
      </w:r>
      <w:r w:rsidR="00F17469" w:rsidRPr="00CB38D9">
        <w:rPr>
          <w:rFonts w:ascii="PT Serif" w:hAnsi="PT Serif"/>
          <w:color w:val="000000" w:themeColor="text1"/>
          <w:sz w:val="20"/>
          <w:szCs w:val="20"/>
        </w:rPr>
        <w:t>,</w:t>
      </w:r>
    </w:p>
    <w:p w14:paraId="0B877DE0" w14:textId="77777777" w:rsidR="00AA0287" w:rsidRPr="00CB38D9" w:rsidRDefault="00AA0287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67F4A1C9" w14:textId="2983E778" w:rsidR="00AA5516" w:rsidRPr="00CB38D9" w:rsidRDefault="00F17469" w:rsidP="009C1336">
      <w:pPr>
        <w:spacing w:after="0" w:line="360" w:lineRule="auto"/>
        <w:ind w:left="426" w:hanging="426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z</w:t>
      </w:r>
      <w:r w:rsidR="00AA5516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wanym</w:t>
      </w:r>
      <w:r w:rsidR="00711F0D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/ą</w:t>
      </w:r>
      <w:r w:rsidR="00AA5516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dalej „</w:t>
      </w:r>
      <w:r w:rsidR="00AA0287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Kierownikiem</w:t>
      </w:r>
      <w:r w:rsidR="002148F2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Pracy </w:t>
      </w:r>
      <w:r w:rsidR="000B5904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B+R</w:t>
      </w:r>
      <w:r w:rsidR="00AA5516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”</w:t>
      </w:r>
    </w:p>
    <w:p w14:paraId="2EEF8AB1" w14:textId="77777777" w:rsidR="00AA5516" w:rsidRPr="00CB38D9" w:rsidRDefault="00AA5516" w:rsidP="009C1336">
      <w:pPr>
        <w:spacing w:after="0" w:line="360" w:lineRule="auto"/>
        <w:ind w:left="426" w:hanging="426"/>
        <w:rPr>
          <w:rFonts w:ascii="PT Serif" w:hAnsi="PT Serif"/>
          <w:color w:val="000000" w:themeColor="text1"/>
          <w:spacing w:val="-6"/>
          <w:sz w:val="20"/>
          <w:szCs w:val="20"/>
        </w:rPr>
      </w:pPr>
    </w:p>
    <w:p w14:paraId="36A866A4" w14:textId="77777777" w:rsidR="005C3B24" w:rsidRPr="00CB38D9" w:rsidRDefault="005C3B24" w:rsidP="009C1336">
      <w:pPr>
        <w:spacing w:after="0" w:line="360" w:lineRule="auto"/>
        <w:ind w:left="426" w:hanging="426"/>
        <w:rPr>
          <w:rFonts w:ascii="PT Serif" w:hAnsi="PT Serif"/>
          <w:b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b/>
          <w:color w:val="000000" w:themeColor="text1"/>
          <w:spacing w:val="-6"/>
          <w:sz w:val="20"/>
          <w:szCs w:val="20"/>
        </w:rPr>
        <w:t>PREAMBUŁA</w:t>
      </w:r>
    </w:p>
    <w:p w14:paraId="75768036" w14:textId="77777777" w:rsidR="00AA5516" w:rsidRPr="00CB38D9" w:rsidRDefault="00AA5516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4668EC0A" w14:textId="74A67796" w:rsidR="007E5CED" w:rsidRPr="00CB38D9" w:rsidRDefault="007E5CED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Celem </w:t>
      </w:r>
      <w:r w:rsidR="002148F2" w:rsidRPr="00CB38D9">
        <w:rPr>
          <w:rFonts w:ascii="PT Serif" w:hAnsi="PT Serif"/>
          <w:color w:val="000000" w:themeColor="text1"/>
          <w:sz w:val="20"/>
          <w:szCs w:val="20"/>
        </w:rPr>
        <w:t xml:space="preserve">niniejszego </w:t>
      </w:r>
      <w:r w:rsidR="003639BF" w:rsidRPr="00CB38D9">
        <w:rPr>
          <w:rFonts w:ascii="PT Serif" w:hAnsi="PT Serif"/>
          <w:color w:val="000000" w:themeColor="text1"/>
          <w:sz w:val="20"/>
          <w:szCs w:val="20"/>
        </w:rPr>
        <w:t>porozumienia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jest określenie warunków realizacji, finansowania, raportowania </w:t>
      </w:r>
      <w:r w:rsidR="00796507" w:rsidRPr="00CB38D9">
        <w:rPr>
          <w:rFonts w:ascii="PT Serif" w:hAnsi="PT Serif"/>
          <w:color w:val="000000" w:themeColor="text1"/>
          <w:sz w:val="20"/>
          <w:szCs w:val="20"/>
        </w:rPr>
        <w:t xml:space="preserve">                    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i rozliczania 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>Pracy B+R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pt.: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2148F2" w:rsidRPr="00CB38D9">
        <w:rPr>
          <w:rFonts w:ascii="PT Serif" w:hAnsi="PT Serif"/>
          <w:color w:val="000000" w:themeColor="text1"/>
          <w:sz w:val="20"/>
          <w:szCs w:val="20"/>
        </w:rPr>
        <w:t>„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>………………….</w:t>
      </w:r>
      <w:r w:rsidR="002148F2" w:rsidRPr="00CB38D9">
        <w:rPr>
          <w:rFonts w:ascii="PT Serif" w:hAnsi="PT Serif"/>
          <w:color w:val="000000" w:themeColor="text1"/>
          <w:sz w:val="20"/>
          <w:szCs w:val="20"/>
        </w:rPr>
        <w:t>”</w:t>
      </w:r>
      <w:r w:rsidR="007770AB" w:rsidRPr="00CB38D9">
        <w:rPr>
          <w:rFonts w:ascii="PT Serif" w:hAnsi="PT Serif"/>
          <w:color w:val="000000" w:themeColor="text1"/>
          <w:sz w:val="20"/>
          <w:szCs w:val="20"/>
        </w:rPr>
        <w:t xml:space="preserve">, oznaczonej nr </w:t>
      </w:r>
      <w:r w:rsidR="000B5904" w:rsidRPr="00CB38D9">
        <w:rPr>
          <w:rFonts w:ascii="PT Serif" w:hAnsi="PT Serif"/>
          <w:color w:val="000000" w:themeColor="text1"/>
          <w:sz w:val="20"/>
          <w:szCs w:val="20"/>
        </w:rPr>
        <w:t>……………………………</w:t>
      </w:r>
      <w:r w:rsidR="007770AB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>realizowane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>j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w </w:t>
      </w:r>
      <w:r w:rsidR="00BC7A64" w:rsidRPr="00CB38D9">
        <w:rPr>
          <w:rFonts w:ascii="PT Serif" w:hAnsi="PT Serif"/>
          <w:color w:val="000000" w:themeColor="text1"/>
          <w:sz w:val="20"/>
          <w:szCs w:val="20"/>
        </w:rPr>
        <w:t xml:space="preserve">związku z </w:t>
      </w:r>
      <w:r w:rsidR="00E34C07" w:rsidRPr="00CB38D9">
        <w:rPr>
          <w:rFonts w:ascii="PT Serif" w:hAnsi="PT Serif"/>
          <w:color w:val="000000" w:themeColor="text1"/>
          <w:sz w:val="20"/>
          <w:szCs w:val="20"/>
        </w:rPr>
        <w:t xml:space="preserve">zawartą </w:t>
      </w:r>
      <w:bookmarkStart w:id="1" w:name="_Hlk208465835"/>
      <w:r w:rsidR="00BC7A64" w:rsidRPr="00CB38D9">
        <w:rPr>
          <w:rFonts w:ascii="PT Serif" w:hAnsi="PT Serif"/>
          <w:color w:val="000000" w:themeColor="text1"/>
          <w:sz w:val="20"/>
          <w:szCs w:val="20"/>
        </w:rPr>
        <w:t xml:space="preserve">Umową Partnerską nr MNiSW/2025/DPI/251 </w:t>
      </w:r>
      <w:bookmarkEnd w:id="1"/>
      <w:r w:rsidR="00BC7A64" w:rsidRPr="00CB38D9">
        <w:rPr>
          <w:rFonts w:ascii="PT Serif" w:hAnsi="PT Serif"/>
          <w:color w:val="000000" w:themeColor="text1"/>
          <w:sz w:val="20"/>
          <w:szCs w:val="20"/>
        </w:rPr>
        <w:t xml:space="preserve">w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ramach </w:t>
      </w:r>
      <w:r w:rsidR="00BC7A64" w:rsidRPr="00CB38D9">
        <w:rPr>
          <w:rFonts w:ascii="PT Serif" w:hAnsi="PT Serif"/>
          <w:color w:val="000000" w:themeColor="text1"/>
          <w:sz w:val="20"/>
          <w:szCs w:val="20"/>
        </w:rPr>
        <w:t xml:space="preserve">zadania nr 1 „Inkubator Rozwoju” Projektu niekonkurencyjnego pn. „Science4Business – Nauka dla biznesu” </w:t>
      </w:r>
      <w:r w:rsidR="00BC7A64" w:rsidRPr="00CB38D9">
        <w:rPr>
          <w:rFonts w:ascii="PT Serif" w:hAnsi="PT Serif"/>
          <w:color w:val="000000" w:themeColor="text1"/>
          <w:sz w:val="20"/>
          <w:szCs w:val="20"/>
        </w:rPr>
        <w:lastRenderedPageBreak/>
        <w:t>dofinansowanego ze środków Unii Europejskiej w ramach Programu „Fundusze Europejskie dla Nowoczesnej Gospodarki na lata 2021-2027”.</w:t>
      </w:r>
    </w:p>
    <w:p w14:paraId="455EF2D9" w14:textId="13D99E92" w:rsidR="2DDEAA15" w:rsidRPr="00CB38D9" w:rsidRDefault="2DDEAA15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4C92257B" w14:textId="4B9CB6B7" w:rsidR="00AA5516" w:rsidRPr="00CB38D9" w:rsidRDefault="00AA5516" w:rsidP="009C1336">
      <w:pPr>
        <w:spacing w:after="0" w:line="360" w:lineRule="auto"/>
        <w:rPr>
          <w:rFonts w:ascii="PT Serif" w:hAnsi="PT Serif"/>
          <w:b/>
          <w:color w:val="000000" w:themeColor="text1"/>
          <w:spacing w:val="-6"/>
          <w:sz w:val="20"/>
          <w:szCs w:val="20"/>
        </w:rPr>
      </w:pPr>
      <w:r w:rsidRPr="00CB38D9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</w:rPr>
        <w:t>§</w:t>
      </w:r>
      <w:r w:rsidRPr="00CB38D9">
        <w:rPr>
          <w:rFonts w:ascii="PT Serif" w:hAnsi="PT Serif"/>
          <w:b/>
          <w:color w:val="000000" w:themeColor="text1"/>
          <w:spacing w:val="-6"/>
          <w:sz w:val="20"/>
          <w:szCs w:val="20"/>
        </w:rPr>
        <w:t xml:space="preserve"> 1</w:t>
      </w:r>
    </w:p>
    <w:p w14:paraId="1DB4BE52" w14:textId="29582209" w:rsidR="005C3B24" w:rsidRPr="00CB38D9" w:rsidRDefault="005C3B24" w:rsidP="009C1336">
      <w:pPr>
        <w:pStyle w:val="Akapitzlist"/>
        <w:numPr>
          <w:ilvl w:val="0"/>
          <w:numId w:val="8"/>
        </w:numPr>
        <w:spacing w:after="0" w:line="360" w:lineRule="auto"/>
        <w:ind w:left="426"/>
        <w:rPr>
          <w:rFonts w:ascii="PT Serif" w:hAnsi="PT Serif"/>
          <w:color w:val="000000" w:themeColor="text1"/>
          <w:sz w:val="20"/>
          <w:szCs w:val="20"/>
        </w:rPr>
      </w:pPr>
      <w:bookmarkStart w:id="2" w:name="_Hlk121466190"/>
      <w:r w:rsidRPr="00CB38D9">
        <w:rPr>
          <w:rFonts w:ascii="PT Serif" w:hAnsi="PT Serif"/>
          <w:color w:val="000000" w:themeColor="text1"/>
          <w:sz w:val="20"/>
          <w:szCs w:val="20"/>
        </w:rPr>
        <w:t xml:space="preserve">W dniu …………r. 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>Komitet Inwestycyjny</w:t>
      </w:r>
      <w:r w:rsidR="00C2004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314189" w:rsidRPr="00CB38D9">
        <w:rPr>
          <w:rFonts w:ascii="PT Serif" w:hAnsi="PT Serif"/>
          <w:color w:val="000000" w:themeColor="text1"/>
          <w:sz w:val="20"/>
          <w:szCs w:val="20"/>
        </w:rPr>
        <w:t xml:space="preserve">uchwałą nr </w:t>
      </w:r>
      <w:r w:rsidR="00EE06C6" w:rsidRPr="00CB38D9">
        <w:rPr>
          <w:rFonts w:ascii="PT Serif" w:hAnsi="PT Serif"/>
          <w:color w:val="000000" w:themeColor="text1"/>
          <w:sz w:val="20"/>
          <w:szCs w:val="20"/>
        </w:rPr>
        <w:t xml:space="preserve">………………….. </w:t>
      </w:r>
      <w:r w:rsidR="00B36296" w:rsidRPr="00CB38D9">
        <w:rPr>
          <w:rFonts w:ascii="PT Serif" w:hAnsi="PT Serif"/>
          <w:color w:val="000000" w:themeColor="text1"/>
          <w:sz w:val="20"/>
          <w:szCs w:val="20"/>
        </w:rPr>
        <w:t xml:space="preserve">zatwierdził </w:t>
      </w:r>
      <w:r w:rsidRPr="00CB38D9">
        <w:rPr>
          <w:rFonts w:ascii="PT Serif" w:hAnsi="PT Serif"/>
          <w:color w:val="000000" w:themeColor="text1"/>
          <w:sz w:val="20"/>
          <w:szCs w:val="20"/>
        </w:rPr>
        <w:t>pozytywn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>ą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decyzj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>ę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w zakresie wsparcia finansowego 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>rac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>y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E34C07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bookmarkEnd w:id="2"/>
    <w:p w14:paraId="30469E17" w14:textId="2FCE835B" w:rsidR="0050047E" w:rsidRPr="00CB38D9" w:rsidRDefault="0050047E" w:rsidP="009C1336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Wysokość udzielonego wsparcia dla 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 xml:space="preserve">Pracy </w:t>
      </w:r>
      <w:r w:rsidR="00E34C07" w:rsidRPr="00CB38D9">
        <w:rPr>
          <w:rFonts w:ascii="PT Serif" w:hAnsi="PT Serif"/>
          <w:color w:val="000000" w:themeColor="text1"/>
          <w:sz w:val="20"/>
          <w:szCs w:val="20"/>
        </w:rPr>
        <w:t xml:space="preserve">B+R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wynosi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……………………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>zł netto.</w:t>
      </w:r>
    </w:p>
    <w:p w14:paraId="202B9832" w14:textId="498C8811" w:rsidR="0050047E" w:rsidRPr="00CB38D9" w:rsidRDefault="0050047E" w:rsidP="009C1336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Termin realizacji 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 xml:space="preserve">Pracy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EE0489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od ………………………. do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…………………………….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 xml:space="preserve"> r.</w:t>
      </w:r>
    </w:p>
    <w:p w14:paraId="437A86B6" w14:textId="1D43BCE6" w:rsidR="0050047E" w:rsidRPr="00CB38D9" w:rsidRDefault="00EE0489" w:rsidP="009C1336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Budżet Pracy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został określony w z</w:t>
      </w:r>
      <w:r w:rsidR="0050047E" w:rsidRPr="00CB38D9">
        <w:rPr>
          <w:rFonts w:ascii="PT Serif" w:hAnsi="PT Serif"/>
          <w:color w:val="000000" w:themeColor="text1"/>
          <w:sz w:val="20"/>
          <w:szCs w:val="20"/>
        </w:rPr>
        <w:t>ałącznik</w:t>
      </w:r>
      <w:r w:rsidRPr="00CB38D9">
        <w:rPr>
          <w:rFonts w:ascii="PT Serif" w:hAnsi="PT Serif"/>
          <w:color w:val="000000" w:themeColor="text1"/>
          <w:sz w:val="20"/>
          <w:szCs w:val="20"/>
        </w:rPr>
        <w:t>u</w:t>
      </w:r>
      <w:r w:rsidR="0050047E" w:rsidRPr="00CB38D9">
        <w:rPr>
          <w:rFonts w:ascii="PT Serif" w:hAnsi="PT Serif"/>
          <w:color w:val="000000" w:themeColor="text1"/>
          <w:sz w:val="20"/>
          <w:szCs w:val="20"/>
        </w:rPr>
        <w:t xml:space="preserve"> nr 1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- </w:t>
      </w:r>
      <w:r w:rsidR="00E36716" w:rsidRPr="00CB38D9">
        <w:rPr>
          <w:rFonts w:ascii="PT Serif" w:hAnsi="PT Serif"/>
          <w:color w:val="000000" w:themeColor="text1"/>
          <w:sz w:val="20"/>
          <w:szCs w:val="20"/>
        </w:rPr>
        <w:t>Harmonogram rzeczowo-finansowy.</w:t>
      </w:r>
    </w:p>
    <w:p w14:paraId="4E8ED812" w14:textId="77777777" w:rsidR="00AA5516" w:rsidRPr="00CB38D9" w:rsidRDefault="00AA5516" w:rsidP="009C1336">
      <w:pPr>
        <w:pStyle w:val="Akapitzlist"/>
        <w:spacing w:after="0" w:line="360" w:lineRule="auto"/>
        <w:ind w:left="426"/>
        <w:rPr>
          <w:rFonts w:ascii="PT Serif" w:hAnsi="PT Serif"/>
          <w:b/>
          <w:color w:val="000000" w:themeColor="text1"/>
          <w:sz w:val="20"/>
          <w:szCs w:val="20"/>
        </w:rPr>
      </w:pPr>
    </w:p>
    <w:p w14:paraId="59041037" w14:textId="77777777" w:rsidR="00AA5516" w:rsidRPr="00CB38D9" w:rsidRDefault="00AA5516" w:rsidP="009C1336">
      <w:pPr>
        <w:spacing w:after="0" w:line="360" w:lineRule="auto"/>
        <w:rPr>
          <w:rFonts w:ascii="PT Serif" w:hAnsi="PT Serif"/>
          <w:b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color w:val="000000" w:themeColor="text1"/>
          <w:sz w:val="20"/>
          <w:szCs w:val="20"/>
        </w:rPr>
        <w:t>§ 2</w:t>
      </w:r>
    </w:p>
    <w:p w14:paraId="0BEEFA7B" w14:textId="5972095D" w:rsidR="00E36716" w:rsidRPr="00CB38D9" w:rsidRDefault="00E36716" w:rsidP="009C1336">
      <w:p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Zakres obowiązków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Organizatora</w:t>
      </w:r>
      <w:r w:rsidR="00C2004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 xml:space="preserve">jest realizowany za pośrednictwem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 xml:space="preserve">Centrum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Transferu Technologii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 xml:space="preserve"> i </w:t>
      </w:r>
      <w:r w:rsidR="00D54537" w:rsidRPr="00CB38D9">
        <w:rPr>
          <w:rFonts w:ascii="PT Serif" w:hAnsi="PT Serif"/>
          <w:color w:val="000000" w:themeColor="text1"/>
          <w:sz w:val="20"/>
          <w:szCs w:val="20"/>
        </w:rPr>
        <w:t xml:space="preserve">Innowacji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 xml:space="preserve">i 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>obejmuje</w:t>
      </w:r>
      <w:r w:rsidRPr="00CB38D9">
        <w:rPr>
          <w:rFonts w:ascii="PT Serif" w:hAnsi="PT Serif"/>
          <w:color w:val="000000" w:themeColor="text1"/>
          <w:sz w:val="20"/>
          <w:szCs w:val="20"/>
        </w:rPr>
        <w:t>:</w:t>
      </w:r>
    </w:p>
    <w:p w14:paraId="18790D14" w14:textId="10DA90E6" w:rsidR="00F567F3" w:rsidRPr="00CB38D9" w:rsidRDefault="00F567F3" w:rsidP="009C1336">
      <w:pPr>
        <w:pStyle w:val="Akapitzlist"/>
        <w:numPr>
          <w:ilvl w:val="1"/>
          <w:numId w:val="22"/>
        </w:numPr>
        <w:spacing w:after="0" w:line="360" w:lineRule="auto"/>
        <w:ind w:left="851" w:hanging="284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Wsparcie brokerskie i merytoryczne związane z realizacją Pracy B+R;</w:t>
      </w:r>
    </w:p>
    <w:p w14:paraId="6A0BF4C2" w14:textId="168C1E74" w:rsidR="00E36716" w:rsidRPr="00CB38D9" w:rsidRDefault="00E36716" w:rsidP="009C1336">
      <w:pPr>
        <w:pStyle w:val="Akapitzlist"/>
        <w:numPr>
          <w:ilvl w:val="1"/>
          <w:numId w:val="22"/>
        </w:numPr>
        <w:spacing w:after="0" w:line="360" w:lineRule="auto"/>
        <w:ind w:left="851" w:hanging="284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Koordynacj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>ę</w:t>
      </w:r>
      <w:r w:rsidR="00C2004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 xml:space="preserve">działań związanych z realizacją </w:t>
      </w:r>
      <w:r w:rsidR="000B7D90" w:rsidRPr="00CB38D9">
        <w:rPr>
          <w:rFonts w:ascii="PT Serif" w:hAnsi="PT Serif"/>
          <w:color w:val="000000" w:themeColor="text1"/>
          <w:sz w:val="20"/>
          <w:szCs w:val="20"/>
        </w:rPr>
        <w:t xml:space="preserve">Pracy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>;</w:t>
      </w:r>
    </w:p>
    <w:p w14:paraId="67B99988" w14:textId="748E5FBD" w:rsidR="00320FF7" w:rsidRPr="00CB38D9" w:rsidRDefault="00836E47" w:rsidP="009C1336">
      <w:pPr>
        <w:pStyle w:val="Akapitzlist"/>
        <w:numPr>
          <w:ilvl w:val="1"/>
          <w:numId w:val="22"/>
        </w:numPr>
        <w:spacing w:after="0" w:line="360" w:lineRule="auto"/>
        <w:ind w:left="851" w:hanging="284"/>
        <w:rPr>
          <w:rFonts w:ascii="PT Serif" w:hAnsi="PT Serif"/>
          <w:color w:val="000000" w:themeColor="text1"/>
          <w:sz w:val="20"/>
          <w:szCs w:val="20"/>
        </w:rPr>
      </w:pPr>
      <w:bookmarkStart w:id="3" w:name="_Hlk62463288"/>
      <w:r w:rsidRPr="00CB38D9">
        <w:rPr>
          <w:rFonts w:ascii="PT Serif" w:hAnsi="PT Serif"/>
          <w:color w:val="000000" w:themeColor="text1"/>
          <w:sz w:val="20"/>
          <w:szCs w:val="20"/>
        </w:rPr>
        <w:t>Wsparcie realizacji wydatków</w:t>
      </w:r>
      <w:r w:rsidR="00C2004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 xml:space="preserve">i zamówień </w:t>
      </w:r>
      <w:r w:rsidR="00320FF7" w:rsidRPr="00CB38D9">
        <w:rPr>
          <w:rFonts w:ascii="PT Serif" w:hAnsi="PT Serif"/>
          <w:color w:val="000000" w:themeColor="text1"/>
          <w:sz w:val="20"/>
          <w:szCs w:val="20"/>
        </w:rPr>
        <w:t xml:space="preserve">na podstawie Harmonogramu rzeczowo-finansowego </w:t>
      </w:r>
      <w:r w:rsidR="000B7D90" w:rsidRPr="00CB38D9">
        <w:rPr>
          <w:rFonts w:ascii="PT Serif" w:hAnsi="PT Serif"/>
          <w:color w:val="000000" w:themeColor="text1"/>
          <w:sz w:val="20"/>
          <w:szCs w:val="20"/>
        </w:rPr>
        <w:t>(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>Z</w:t>
      </w:r>
      <w:r w:rsidR="000B7D90" w:rsidRPr="00CB38D9">
        <w:rPr>
          <w:rFonts w:ascii="PT Serif" w:hAnsi="PT Serif"/>
          <w:color w:val="000000" w:themeColor="text1"/>
          <w:sz w:val="20"/>
          <w:szCs w:val="20"/>
        </w:rPr>
        <w:t xml:space="preserve">ał. nr 1) </w:t>
      </w:r>
      <w:r w:rsidR="00320FF7" w:rsidRPr="00CB38D9">
        <w:rPr>
          <w:rFonts w:ascii="PT Serif" w:hAnsi="PT Serif"/>
          <w:color w:val="000000" w:themeColor="text1"/>
          <w:sz w:val="20"/>
          <w:szCs w:val="20"/>
        </w:rPr>
        <w:t>uzupełnionego o szczegółowe zestawienie dotyczące materiałów i/lub usług każdorazowo</w:t>
      </w:r>
      <w:r w:rsidRPr="00CB38D9">
        <w:rPr>
          <w:rFonts w:ascii="PT Serif" w:hAnsi="PT Serif"/>
          <w:color w:val="000000" w:themeColor="text1"/>
          <w:sz w:val="20"/>
          <w:szCs w:val="20"/>
        </w:rPr>
        <w:t>,</w:t>
      </w:r>
      <w:r w:rsidR="00320FF7" w:rsidRPr="00CB38D9">
        <w:rPr>
          <w:rFonts w:ascii="PT Serif" w:hAnsi="PT Serif"/>
          <w:color w:val="000000" w:themeColor="text1"/>
          <w:sz w:val="20"/>
          <w:szCs w:val="20"/>
        </w:rPr>
        <w:t xml:space="preserve"> przedkładan</w:t>
      </w:r>
      <w:r w:rsidRPr="00CB38D9">
        <w:rPr>
          <w:rFonts w:ascii="PT Serif" w:hAnsi="PT Serif"/>
          <w:color w:val="000000" w:themeColor="text1"/>
          <w:sz w:val="20"/>
          <w:szCs w:val="20"/>
        </w:rPr>
        <w:t>ych</w:t>
      </w:r>
      <w:r w:rsidR="00320FF7" w:rsidRPr="00CB38D9">
        <w:rPr>
          <w:rFonts w:ascii="PT Serif" w:hAnsi="PT Serif"/>
          <w:color w:val="000000" w:themeColor="text1"/>
          <w:sz w:val="20"/>
          <w:szCs w:val="20"/>
        </w:rPr>
        <w:t xml:space="preserve"> w formie pisemnej przez Kierownika</w:t>
      </w:r>
      <w:r w:rsidR="000B7D90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205E3E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="000B7D90" w:rsidRPr="00CB38D9">
        <w:rPr>
          <w:rFonts w:ascii="PT Serif" w:hAnsi="PT Serif"/>
          <w:color w:val="000000" w:themeColor="text1"/>
          <w:sz w:val="20"/>
          <w:szCs w:val="20"/>
        </w:rPr>
        <w:t xml:space="preserve">racy 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, zgodnie z Regulaminem</w:t>
      </w:r>
      <w:bookmarkEnd w:id="3"/>
      <w:r w:rsidR="00791EE5" w:rsidRPr="00CB38D9">
        <w:rPr>
          <w:rFonts w:ascii="PT Serif" w:hAnsi="PT Serif"/>
          <w:color w:val="000000" w:themeColor="text1"/>
          <w:sz w:val="20"/>
          <w:szCs w:val="20"/>
        </w:rPr>
        <w:t xml:space="preserve"> naboru wniosków o dofinansowanie prowadzenia </w:t>
      </w:r>
      <w:r w:rsidR="00622513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rac B+R w</w:t>
      </w:r>
      <w:r w:rsidR="00791EE5" w:rsidRPr="00CB38D9">
        <w:rPr>
          <w:rFonts w:ascii="Times New Roman" w:hAnsi="Times New Roman" w:cs="Times New Roman"/>
          <w:color w:val="000000" w:themeColor="text1"/>
          <w:sz w:val="20"/>
          <w:szCs w:val="20"/>
        </w:rPr>
        <w:t> 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odniesieniu do wynik</w:t>
      </w:r>
      <w:r w:rsidR="00791EE5" w:rsidRPr="00CB38D9">
        <w:rPr>
          <w:rFonts w:ascii="PT Serif" w:hAnsi="PT Serif" w:cs="PT Serif"/>
          <w:color w:val="000000" w:themeColor="text1"/>
          <w:sz w:val="20"/>
          <w:szCs w:val="20"/>
        </w:rPr>
        <w:t>ó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w bada</w:t>
      </w:r>
      <w:r w:rsidR="00791EE5" w:rsidRPr="00CB38D9">
        <w:rPr>
          <w:rFonts w:ascii="PT Serif" w:hAnsi="PT Serif" w:cs="PT Serif"/>
          <w:color w:val="000000" w:themeColor="text1"/>
          <w:sz w:val="20"/>
          <w:szCs w:val="20"/>
        </w:rPr>
        <w:t>ń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 xml:space="preserve"> o</w:t>
      </w:r>
      <w:r w:rsidR="00791EE5" w:rsidRPr="00CB38D9">
        <w:rPr>
          <w:rFonts w:ascii="Times New Roman" w:hAnsi="Times New Roman" w:cs="Times New Roman"/>
          <w:color w:val="000000" w:themeColor="text1"/>
          <w:sz w:val="20"/>
          <w:szCs w:val="20"/>
        </w:rPr>
        <w:t> </w:t>
      </w:r>
      <w:r w:rsidR="00791EE5" w:rsidRPr="00CB38D9">
        <w:rPr>
          <w:rFonts w:ascii="PT Serif" w:hAnsi="PT Serif"/>
          <w:color w:val="000000" w:themeColor="text1"/>
          <w:sz w:val="20"/>
          <w:szCs w:val="20"/>
        </w:rPr>
        <w:t>zidentyfikowanym potencjale komercyjnym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, zwanego dalej Regulaminem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5643D531" w14:textId="1D2B66E4" w:rsidR="00C56554" w:rsidRPr="00CB38D9" w:rsidRDefault="00320FF7" w:rsidP="009C1336">
      <w:pPr>
        <w:pStyle w:val="Akapitzlist"/>
        <w:numPr>
          <w:ilvl w:val="1"/>
          <w:numId w:val="22"/>
        </w:numPr>
        <w:spacing w:after="0" w:line="360" w:lineRule="auto"/>
        <w:ind w:left="851" w:hanging="284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Nadzór w zakresie prac związanych z ochroną praw własności intelektualnej wyników 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>rac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>y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, analiz rynkowych, komercjalizacji </w:t>
      </w:r>
      <w:r w:rsidR="00752E2C" w:rsidRPr="00CB38D9">
        <w:rPr>
          <w:rFonts w:ascii="PT Serif" w:hAnsi="PT Serif"/>
          <w:color w:val="000000" w:themeColor="text1"/>
          <w:sz w:val="20"/>
          <w:szCs w:val="20"/>
        </w:rPr>
        <w:t xml:space="preserve">realizowany </w:t>
      </w:r>
      <w:r w:rsidR="00C56554" w:rsidRPr="00CB38D9">
        <w:rPr>
          <w:rFonts w:ascii="PT Serif" w:hAnsi="PT Serif"/>
          <w:color w:val="000000" w:themeColor="text1"/>
          <w:sz w:val="20"/>
          <w:szCs w:val="20"/>
        </w:rPr>
        <w:t>w ścisłej współpracy z Kierownikiem</w:t>
      </w:r>
      <w:r w:rsidR="00836E47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="00836E47" w:rsidRPr="00CB38D9">
        <w:rPr>
          <w:rFonts w:ascii="PT Serif" w:hAnsi="PT Serif"/>
          <w:color w:val="000000" w:themeColor="text1"/>
          <w:sz w:val="20"/>
          <w:szCs w:val="20"/>
        </w:rPr>
        <w:t xml:space="preserve">racy 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B+R.</w:t>
      </w:r>
    </w:p>
    <w:p w14:paraId="03568A07" w14:textId="11085E97" w:rsidR="00E36716" w:rsidRPr="00CB38D9" w:rsidRDefault="00F567F3" w:rsidP="009C1336">
      <w:pPr>
        <w:pStyle w:val="Akapitzlist"/>
        <w:spacing w:after="0" w:line="360" w:lineRule="auto"/>
        <w:ind w:left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</w:p>
    <w:p w14:paraId="29F9DE20" w14:textId="77777777" w:rsidR="00AA5516" w:rsidRPr="00CB38D9" w:rsidRDefault="00C56554" w:rsidP="009C1336">
      <w:pPr>
        <w:spacing w:after="0" w:line="360" w:lineRule="auto"/>
        <w:rPr>
          <w:rFonts w:ascii="PT Serif" w:hAnsi="PT Serif"/>
          <w:b/>
          <w:color w:val="000000" w:themeColor="text1"/>
          <w:sz w:val="20"/>
          <w:szCs w:val="20"/>
        </w:rPr>
      </w:pPr>
      <w:r w:rsidRPr="00CB38D9">
        <w:rPr>
          <w:rFonts w:ascii="PT Serif" w:hAnsi="PT Serif"/>
          <w:b/>
          <w:color w:val="000000" w:themeColor="text1"/>
          <w:sz w:val="20"/>
          <w:szCs w:val="20"/>
        </w:rPr>
        <w:t>§ 3</w:t>
      </w:r>
    </w:p>
    <w:p w14:paraId="71CB3236" w14:textId="01A65929" w:rsidR="00C56554" w:rsidRPr="00CB38D9" w:rsidRDefault="00C56554" w:rsidP="009C1336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Zakres obowiązków </w:t>
      </w:r>
      <w:r w:rsidR="00836E47" w:rsidRPr="00CB38D9">
        <w:rPr>
          <w:rFonts w:ascii="PT Serif" w:hAnsi="PT Serif"/>
          <w:color w:val="000000" w:themeColor="text1"/>
          <w:sz w:val="20"/>
          <w:szCs w:val="20"/>
        </w:rPr>
        <w:t>K</w:t>
      </w:r>
      <w:r w:rsidRPr="00CB38D9">
        <w:rPr>
          <w:rFonts w:ascii="PT Serif" w:hAnsi="PT Serif"/>
          <w:color w:val="000000" w:themeColor="text1"/>
          <w:sz w:val="20"/>
          <w:szCs w:val="20"/>
        </w:rPr>
        <w:t>ierownika</w:t>
      </w:r>
      <w:r w:rsidR="00836E47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="00836E47" w:rsidRPr="00CB38D9">
        <w:rPr>
          <w:rFonts w:ascii="PT Serif" w:hAnsi="PT Serif"/>
          <w:color w:val="000000" w:themeColor="text1"/>
          <w:sz w:val="20"/>
          <w:szCs w:val="20"/>
        </w:rPr>
        <w:t xml:space="preserve">racy 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A15AE3" w:rsidRPr="00CB38D9">
        <w:rPr>
          <w:rFonts w:ascii="PT Serif" w:hAnsi="PT Serif"/>
          <w:color w:val="000000" w:themeColor="text1"/>
          <w:sz w:val="20"/>
          <w:szCs w:val="20"/>
        </w:rPr>
        <w:t xml:space="preserve"> to</w:t>
      </w:r>
      <w:r w:rsidRPr="00CB38D9">
        <w:rPr>
          <w:rFonts w:ascii="PT Serif" w:hAnsi="PT Serif"/>
          <w:color w:val="000000" w:themeColor="text1"/>
          <w:sz w:val="20"/>
          <w:szCs w:val="20"/>
        </w:rPr>
        <w:t>:</w:t>
      </w:r>
    </w:p>
    <w:p w14:paraId="1B52317D" w14:textId="65B73490" w:rsidR="00C56554" w:rsidRPr="00CB38D9" w:rsidRDefault="00C56554" w:rsidP="009C1336">
      <w:pPr>
        <w:pStyle w:val="Akapitzlist"/>
        <w:numPr>
          <w:ilvl w:val="0"/>
          <w:numId w:val="23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Nadzór w zakresie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rac 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nad prawidłową realizacją zadań </w:t>
      </w:r>
      <w:r w:rsidR="1764C8A2" w:rsidRPr="00CB38D9">
        <w:rPr>
          <w:rFonts w:ascii="PT Serif" w:hAnsi="PT Serif"/>
          <w:color w:val="000000" w:themeColor="text1"/>
          <w:sz w:val="20"/>
          <w:szCs w:val="20"/>
        </w:rPr>
        <w:t xml:space="preserve">merytorycznych </w:t>
      </w:r>
      <w:r w:rsidRPr="00CB38D9">
        <w:rPr>
          <w:rFonts w:ascii="PT Serif" w:hAnsi="PT Serif"/>
          <w:color w:val="000000" w:themeColor="text1"/>
          <w:sz w:val="20"/>
          <w:szCs w:val="20"/>
        </w:rPr>
        <w:t>w ramach otrzymanego wsparcia, o którym mowa w § 1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,</w:t>
      </w:r>
      <w:r w:rsidR="00E96C64" w:rsidRPr="00CB38D9">
        <w:rPr>
          <w:rFonts w:ascii="PT Serif" w:hAnsi="PT Serif"/>
          <w:color w:val="000000" w:themeColor="text1"/>
          <w:sz w:val="20"/>
          <w:szCs w:val="20"/>
        </w:rPr>
        <w:t xml:space="preserve"> w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ykonywanie</w:t>
      </w:r>
      <w:r w:rsidR="00E96C6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 xml:space="preserve">Prac 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221392" w:rsidRPr="00CB38D9">
        <w:rPr>
          <w:rFonts w:ascii="PT Serif" w:hAnsi="PT Serif"/>
          <w:color w:val="000000" w:themeColor="text1"/>
          <w:sz w:val="20"/>
          <w:szCs w:val="20"/>
        </w:rPr>
        <w:t xml:space="preserve"> musi być</w:t>
      </w:r>
      <w:r w:rsidR="00C2004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zgodnie</w:t>
      </w:r>
      <w:r w:rsidR="5FDFC9BD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z postanowieniami Porozumienia, obowiązujący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mi przepisami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 xml:space="preserve"> prawa, Regulaminem, </w:t>
      </w:r>
      <w:r w:rsidR="00221392" w:rsidRPr="00CB38D9">
        <w:rPr>
          <w:rFonts w:ascii="PT Serif" w:hAnsi="PT Serif"/>
          <w:color w:val="000000" w:themeColor="text1"/>
          <w:sz w:val="20"/>
          <w:szCs w:val="20"/>
        </w:rPr>
        <w:t xml:space="preserve">objęte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lastRenderedPageBreak/>
        <w:t>należytą starannością ocenianą z uwzględnieniem zawodowego charakteru prowadzonej pracy oraz według swej najlepszej wiedzy i doświadczenia.</w:t>
      </w:r>
    </w:p>
    <w:p w14:paraId="3B41433B" w14:textId="2503915A" w:rsidR="00775F7B" w:rsidRPr="00CB38D9" w:rsidRDefault="00775F7B" w:rsidP="009C1336">
      <w:pPr>
        <w:pStyle w:val="Akapitzlist"/>
        <w:numPr>
          <w:ilvl w:val="0"/>
          <w:numId w:val="23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Składanie do osób</w:t>
      </w:r>
      <w:r w:rsidR="00466F83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>do kontaktu</w:t>
      </w:r>
      <w:r w:rsidR="00466F83" w:rsidRPr="00CB38D9">
        <w:rPr>
          <w:rFonts w:ascii="PT Serif" w:hAnsi="PT Serif"/>
          <w:color w:val="000000" w:themeColor="text1"/>
          <w:sz w:val="20"/>
          <w:szCs w:val="20"/>
        </w:rPr>
        <w:t xml:space="preserve"> wskazanych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w §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4 ust. 2 zamówień na podstawie Harmonogramu </w:t>
      </w:r>
      <w:bookmarkStart w:id="4" w:name="_Hlk62464626"/>
      <w:r w:rsidRPr="00CB38D9">
        <w:rPr>
          <w:rFonts w:ascii="PT Serif" w:hAnsi="PT Serif"/>
          <w:color w:val="000000" w:themeColor="text1"/>
          <w:sz w:val="20"/>
          <w:szCs w:val="20"/>
        </w:rPr>
        <w:t xml:space="preserve">rzeczowo-finansowego </w:t>
      </w:r>
      <w:bookmarkEnd w:id="4"/>
      <w:r w:rsidRPr="00CB38D9">
        <w:rPr>
          <w:rFonts w:ascii="PT Serif" w:hAnsi="PT Serif"/>
          <w:color w:val="000000" w:themeColor="text1"/>
          <w:sz w:val="20"/>
          <w:szCs w:val="20"/>
        </w:rPr>
        <w:t>(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>Z</w:t>
      </w:r>
      <w:r w:rsidRPr="00CB38D9">
        <w:rPr>
          <w:rFonts w:ascii="PT Serif" w:hAnsi="PT Serif"/>
          <w:color w:val="000000" w:themeColor="text1"/>
          <w:sz w:val="20"/>
          <w:szCs w:val="20"/>
        </w:rPr>
        <w:t>ał. nr 1)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,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uzupełnionego o szczegółowe zestawienie dotyczące materiałów i/lub usług, zgodnie z Regulaminem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51BCF876" w14:textId="487A2546" w:rsidR="00775F7B" w:rsidRPr="00CB38D9" w:rsidRDefault="00221392" w:rsidP="009C1336">
      <w:pPr>
        <w:pStyle w:val="Akapitzlist"/>
        <w:numPr>
          <w:ilvl w:val="0"/>
          <w:numId w:val="23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Bezzwłoczne i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nformowanie</w:t>
      </w:r>
      <w:bookmarkStart w:id="5" w:name="_Hlk62463749"/>
      <w:r w:rsidR="00C2004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 xml:space="preserve">osób do kontaktu </w:t>
      </w:r>
      <w:r w:rsidR="00466F83" w:rsidRPr="00CB38D9">
        <w:rPr>
          <w:rFonts w:ascii="PT Serif" w:hAnsi="PT Serif"/>
          <w:color w:val="000000" w:themeColor="text1"/>
          <w:sz w:val="20"/>
          <w:szCs w:val="20"/>
        </w:rPr>
        <w:t xml:space="preserve">wskazanych </w:t>
      </w:r>
      <w:r w:rsidR="00775F7B" w:rsidRPr="00CB38D9">
        <w:rPr>
          <w:rFonts w:ascii="PT Serif" w:hAnsi="PT Serif"/>
          <w:color w:val="000000" w:themeColor="text1"/>
          <w:sz w:val="20"/>
          <w:szCs w:val="20"/>
        </w:rPr>
        <w:t>w § 4 ust. 2</w:t>
      </w:r>
      <w:bookmarkEnd w:id="5"/>
      <w:r w:rsidR="00E96C6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o wszelkich przeszkodach, nieprawidłowościach, </w:t>
      </w:r>
      <w:r w:rsidR="00466F83" w:rsidRPr="00CB38D9">
        <w:rPr>
          <w:rFonts w:ascii="PT Serif" w:hAnsi="PT Serif"/>
          <w:color w:val="000000" w:themeColor="text1"/>
          <w:sz w:val="20"/>
          <w:szCs w:val="20"/>
        </w:rPr>
        <w:t>zdarzeniach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lub faktach mogących utrudniać lub uniemożliwiać należyte wykonywanie Porozumienia i Prac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5994B263" w14:textId="46863DBA" w:rsidR="00B81A00" w:rsidRPr="00CB38D9" w:rsidRDefault="00752E2C" w:rsidP="009C1336">
      <w:pPr>
        <w:pStyle w:val="Akapitzlist"/>
        <w:numPr>
          <w:ilvl w:val="0"/>
          <w:numId w:val="23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D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ostarcz</w:t>
      </w:r>
      <w:r w:rsidRPr="00CB38D9">
        <w:rPr>
          <w:rFonts w:ascii="PT Serif" w:hAnsi="PT Serif"/>
          <w:color w:val="000000" w:themeColor="text1"/>
          <w:sz w:val="20"/>
          <w:szCs w:val="20"/>
        </w:rPr>
        <w:t>anie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na prośbę osób do kontaktu</w:t>
      </w:r>
      <w:r w:rsidR="00FE3A49" w:rsidRPr="00CB38D9">
        <w:rPr>
          <w:rFonts w:ascii="PT Serif" w:hAnsi="PT Serif"/>
          <w:color w:val="000000" w:themeColor="text1"/>
          <w:sz w:val="20"/>
          <w:szCs w:val="20"/>
        </w:rPr>
        <w:t xml:space="preserve"> wskazanych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w §4 ust. 2 wszelki</w:t>
      </w:r>
      <w:r w:rsidRPr="00CB38D9">
        <w:rPr>
          <w:rFonts w:ascii="PT Serif" w:hAnsi="PT Serif"/>
          <w:color w:val="000000" w:themeColor="text1"/>
          <w:sz w:val="20"/>
          <w:szCs w:val="20"/>
        </w:rPr>
        <w:t>ch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informacj</w:t>
      </w:r>
      <w:r w:rsidRPr="00CB38D9">
        <w:rPr>
          <w:rFonts w:ascii="PT Serif" w:hAnsi="PT Serif"/>
          <w:color w:val="000000" w:themeColor="text1"/>
          <w:sz w:val="20"/>
          <w:szCs w:val="20"/>
        </w:rPr>
        <w:t>i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dotycząc</w:t>
      </w:r>
      <w:r w:rsidRPr="00CB38D9">
        <w:rPr>
          <w:rFonts w:ascii="PT Serif" w:hAnsi="PT Serif"/>
          <w:color w:val="000000" w:themeColor="text1"/>
          <w:sz w:val="20"/>
          <w:szCs w:val="20"/>
        </w:rPr>
        <w:t>ych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zadań realizowanych w ramach</w:t>
      </w:r>
      <w:r w:rsidR="005E19F5" w:rsidRPr="00CB38D9">
        <w:rPr>
          <w:rFonts w:ascii="PT Serif" w:hAnsi="PT Serif"/>
          <w:color w:val="000000" w:themeColor="text1"/>
          <w:sz w:val="20"/>
          <w:szCs w:val="20"/>
        </w:rPr>
        <w:t xml:space="preserve"> Pracy 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388C72E8" w14:textId="30522860" w:rsidR="00B81A00" w:rsidRPr="00CB38D9" w:rsidRDefault="00752E2C" w:rsidP="009C1336">
      <w:pPr>
        <w:pStyle w:val="Akapitzlist"/>
        <w:numPr>
          <w:ilvl w:val="0"/>
          <w:numId w:val="23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D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ostarcz</w:t>
      </w:r>
      <w:r w:rsidRPr="00CB38D9">
        <w:rPr>
          <w:rFonts w:ascii="PT Serif" w:hAnsi="PT Serif"/>
          <w:color w:val="000000" w:themeColor="text1"/>
          <w:sz w:val="20"/>
          <w:szCs w:val="20"/>
        </w:rPr>
        <w:t>anie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do osób do kontaktu </w:t>
      </w:r>
      <w:r w:rsidR="00FE3A49" w:rsidRPr="00CB38D9">
        <w:rPr>
          <w:rFonts w:ascii="PT Serif" w:hAnsi="PT Serif"/>
          <w:color w:val="000000" w:themeColor="text1"/>
          <w:sz w:val="20"/>
          <w:szCs w:val="20"/>
        </w:rPr>
        <w:t xml:space="preserve">wskazanych 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w §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4 ust. 2 raport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u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 xml:space="preserve"> merytoryczn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ego</w:t>
      </w:r>
      <w:r w:rsidR="00C20044" w:rsidRPr="00CB38D9">
        <w:rPr>
          <w:rFonts w:ascii="PT Serif" w:hAnsi="PT Serif"/>
          <w:color w:val="000000" w:themeColor="text1"/>
          <w:sz w:val="20"/>
          <w:szCs w:val="20"/>
        </w:rPr>
        <w:br/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z przebiegu realizowanych</w:t>
      </w:r>
      <w:r w:rsidR="00F567F3" w:rsidRPr="00CB38D9">
        <w:rPr>
          <w:rFonts w:ascii="PT Serif" w:hAnsi="PT Serif"/>
          <w:color w:val="000000" w:themeColor="text1"/>
          <w:sz w:val="20"/>
          <w:szCs w:val="20"/>
        </w:rPr>
        <w:t xml:space="preserve"> Prac B+R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B81A00" w:rsidRPr="00CB38D9">
        <w:rPr>
          <w:rFonts w:ascii="PT Serif" w:hAnsi="PT Serif"/>
          <w:color w:val="000000" w:themeColor="text1"/>
          <w:sz w:val="20"/>
          <w:szCs w:val="20"/>
        </w:rPr>
        <w:t>za okres:</w:t>
      </w:r>
    </w:p>
    <w:p w14:paraId="5F13EE5F" w14:textId="55C60CAE" w:rsidR="00B81A00" w:rsidRPr="00CB38D9" w:rsidRDefault="00F567F3" w:rsidP="009C1336">
      <w:pPr>
        <w:pStyle w:val="Akapitzlist"/>
        <w:numPr>
          <w:ilvl w:val="1"/>
          <w:numId w:val="24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……………….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 xml:space="preserve"> r. – </w:t>
      </w:r>
      <w:r w:rsidRPr="00CB38D9">
        <w:rPr>
          <w:rFonts w:ascii="PT Serif" w:hAnsi="PT Serif"/>
          <w:color w:val="000000" w:themeColor="text1"/>
          <w:sz w:val="20"/>
          <w:szCs w:val="20"/>
        </w:rPr>
        <w:t>………………..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 xml:space="preserve"> r. do dnia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…………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>r.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(raport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kwartalny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)</w:t>
      </w:r>
    </w:p>
    <w:p w14:paraId="3CC968B0" w14:textId="39D92A9A" w:rsidR="00992410" w:rsidRPr="00CB38D9" w:rsidRDefault="00992410" w:rsidP="009C1336">
      <w:pPr>
        <w:pStyle w:val="Akapitzlist"/>
        <w:numPr>
          <w:ilvl w:val="1"/>
          <w:numId w:val="24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………………. r. – ……………….. r. do dnia …………r. (raport kwartalny)</w:t>
      </w:r>
    </w:p>
    <w:p w14:paraId="15C20EAB" w14:textId="02193CAC" w:rsidR="00992410" w:rsidRPr="00CB38D9" w:rsidRDefault="00992410" w:rsidP="009C1336">
      <w:pPr>
        <w:pStyle w:val="Akapitzlist"/>
        <w:numPr>
          <w:ilvl w:val="1"/>
          <w:numId w:val="24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………………. r. – ……………….. r. do dnia …………r. (raport kwartalny)</w:t>
      </w:r>
    </w:p>
    <w:p w14:paraId="1F6DAC70" w14:textId="4E2408D2" w:rsidR="00992410" w:rsidRPr="00CB38D9" w:rsidRDefault="00992410" w:rsidP="009C1336">
      <w:pPr>
        <w:pStyle w:val="Akapitzlist"/>
        <w:numPr>
          <w:ilvl w:val="1"/>
          <w:numId w:val="24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………………. r. – ……………….. r. do dnia …………r. (raport końcowy).</w:t>
      </w:r>
    </w:p>
    <w:p w14:paraId="39158D8A" w14:textId="77777777" w:rsidR="00D54537" w:rsidRPr="00CB38D9" w:rsidRDefault="00B81A00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Raport merytoryczn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y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z przebiegu realizowanych </w:t>
      </w:r>
      <w:r w:rsidR="00B120B0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rac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="00B120B0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CB38D9">
        <w:rPr>
          <w:rFonts w:ascii="PT Serif" w:hAnsi="PT Serif"/>
          <w:color w:val="000000" w:themeColor="text1"/>
          <w:sz w:val="20"/>
          <w:szCs w:val="20"/>
        </w:rPr>
        <w:t>składan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y</w:t>
      </w:r>
      <w:r w:rsidR="007C1C00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jest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75754A" w:rsidRPr="00CB38D9">
        <w:rPr>
          <w:rFonts w:ascii="PT Serif" w:hAnsi="PT Serif"/>
          <w:color w:val="000000" w:themeColor="text1"/>
          <w:sz w:val="20"/>
          <w:szCs w:val="20"/>
        </w:rPr>
        <w:t xml:space="preserve">za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okresy wskazane w § 3 ust. </w:t>
      </w:r>
      <w:r w:rsidR="00B120B0" w:rsidRPr="00CB38D9">
        <w:rPr>
          <w:rFonts w:ascii="PT Serif" w:hAnsi="PT Serif"/>
          <w:color w:val="000000" w:themeColor="text1"/>
          <w:sz w:val="20"/>
          <w:szCs w:val="20"/>
        </w:rPr>
        <w:t>1e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>pkt i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601909" w:rsidRPr="00CB38D9">
        <w:rPr>
          <w:rFonts w:ascii="PT Serif" w:hAnsi="PT Serif"/>
          <w:color w:val="000000" w:themeColor="text1"/>
          <w:sz w:val="20"/>
          <w:szCs w:val="20"/>
        </w:rPr>
        <w:t xml:space="preserve">w terminie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do 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>7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dnia miesiąca następującego po zakończeniu danego okresu rozliczeniowego </w:t>
      </w:r>
      <w:r w:rsidR="00595A66" w:rsidRPr="00CB38D9">
        <w:rPr>
          <w:rFonts w:ascii="PT Serif" w:hAnsi="PT Serif"/>
          <w:color w:val="000000" w:themeColor="text1"/>
          <w:sz w:val="20"/>
          <w:szCs w:val="20"/>
        </w:rPr>
        <w:t>w wersji papierowej i elektronicznej na adres e-mail wskazany w § 4 ust. 2 (zapis danych w formacie pdf oraz w wersji edytowalnej).</w:t>
      </w:r>
    </w:p>
    <w:p w14:paraId="2008BBC1" w14:textId="21CC9FDE" w:rsidR="009C3D59" w:rsidRPr="00CB38D9" w:rsidRDefault="009811FD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Środkami finansowymi przekazanymi na realizację Pracy B+R dysponuje Kierownik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racy B+R, z zastrzeżeniem, że wydatkowanie środków finansowych następuje po uzyskaniu zgody Kierownika Jednostki </w:t>
      </w:r>
      <w:r w:rsidR="00622513" w:rsidRPr="00CB38D9">
        <w:rPr>
          <w:rFonts w:ascii="PT Serif" w:hAnsi="PT Serif"/>
          <w:color w:val="000000" w:themeColor="text1"/>
          <w:sz w:val="20"/>
          <w:szCs w:val="20"/>
        </w:rPr>
        <w:t>O</w:t>
      </w:r>
      <w:r w:rsidRPr="00CB38D9">
        <w:rPr>
          <w:rFonts w:ascii="PT Serif" w:hAnsi="PT Serif"/>
          <w:color w:val="000000" w:themeColor="text1"/>
          <w:sz w:val="20"/>
          <w:szCs w:val="20"/>
        </w:rPr>
        <w:t>rganizacyjnej U</w:t>
      </w:r>
      <w:r w:rsidR="0011303E" w:rsidRPr="00CB38D9">
        <w:rPr>
          <w:rFonts w:ascii="PT Serif" w:hAnsi="PT Serif"/>
          <w:color w:val="000000" w:themeColor="text1"/>
          <w:sz w:val="20"/>
          <w:szCs w:val="20"/>
        </w:rPr>
        <w:t>KW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, do której przypisany jest Kierownik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>racy B+R w ramach uczelni.</w:t>
      </w:r>
    </w:p>
    <w:p w14:paraId="60A607E9" w14:textId="3CCD7CDC" w:rsidR="009811FD" w:rsidRPr="00CB38D9" w:rsidRDefault="00595A66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Zamówienia złożone z pominięciem 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>Centrum Transferu Technologii</w:t>
      </w:r>
      <w:r w:rsidR="0011303E" w:rsidRPr="00CB38D9">
        <w:rPr>
          <w:rFonts w:ascii="PT Serif" w:hAnsi="PT Serif"/>
          <w:color w:val="000000" w:themeColor="text1"/>
          <w:sz w:val="20"/>
          <w:szCs w:val="20"/>
        </w:rPr>
        <w:t xml:space="preserve"> i Innowacji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 xml:space="preserve"> b</w:t>
      </w:r>
      <w:r w:rsidRPr="00CB38D9">
        <w:rPr>
          <w:rFonts w:ascii="PT Serif" w:hAnsi="PT Serif"/>
          <w:color w:val="000000" w:themeColor="text1"/>
          <w:sz w:val="20"/>
          <w:szCs w:val="20"/>
        </w:rPr>
        <w:t>ędą traktowane ja</w:t>
      </w:r>
      <w:r w:rsidR="0075754A" w:rsidRPr="00CB38D9">
        <w:rPr>
          <w:rFonts w:ascii="PT Serif" w:hAnsi="PT Serif"/>
          <w:color w:val="000000" w:themeColor="text1"/>
          <w:sz w:val="20"/>
          <w:szCs w:val="20"/>
        </w:rPr>
        <w:t xml:space="preserve">ko niekwalifikowalne w ramach Pracy 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Pr="00CB38D9">
        <w:rPr>
          <w:rFonts w:ascii="PT Serif" w:hAnsi="PT Serif"/>
          <w:color w:val="000000" w:themeColor="text1"/>
          <w:sz w:val="20"/>
          <w:szCs w:val="20"/>
        </w:rPr>
        <w:t>.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</w:p>
    <w:p w14:paraId="6BAD668B" w14:textId="0791D40D" w:rsidR="00595A66" w:rsidRPr="00CB38D9" w:rsidRDefault="00AD1357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Wydatki niekwalifikowane Kierownik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="009811FD" w:rsidRPr="00CB38D9">
        <w:rPr>
          <w:rFonts w:ascii="PT Serif" w:hAnsi="PT Serif"/>
          <w:color w:val="000000" w:themeColor="text1"/>
          <w:sz w:val="20"/>
          <w:szCs w:val="20"/>
        </w:rPr>
        <w:t xml:space="preserve">racy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B+R będzie zobowiązany pokryć samodzielnie z innych źródeł </w:t>
      </w:r>
      <w:r w:rsidR="0061733A" w:rsidRPr="00CB38D9">
        <w:rPr>
          <w:rFonts w:ascii="PT Serif" w:hAnsi="PT Serif"/>
          <w:color w:val="000000" w:themeColor="text1"/>
          <w:sz w:val="20"/>
          <w:szCs w:val="20"/>
        </w:rPr>
        <w:t>finansowania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>,</w:t>
      </w:r>
      <w:r w:rsidR="009811FD" w:rsidRPr="00CB38D9">
        <w:rPr>
          <w:rFonts w:ascii="PT Serif" w:hAnsi="PT Serif"/>
          <w:color w:val="000000" w:themeColor="text1"/>
          <w:sz w:val="20"/>
          <w:szCs w:val="20"/>
        </w:rPr>
        <w:t xml:space="preserve"> pochodzących z Jednostki </w:t>
      </w:r>
      <w:r w:rsidR="00622513" w:rsidRPr="00CB38D9">
        <w:rPr>
          <w:rFonts w:ascii="PT Serif" w:hAnsi="PT Serif"/>
          <w:color w:val="000000" w:themeColor="text1"/>
          <w:sz w:val="20"/>
          <w:szCs w:val="20"/>
        </w:rPr>
        <w:t>O</w:t>
      </w:r>
      <w:r w:rsidR="009811FD" w:rsidRPr="00CB38D9">
        <w:rPr>
          <w:rFonts w:ascii="PT Serif" w:hAnsi="PT Serif"/>
          <w:color w:val="000000" w:themeColor="text1"/>
          <w:sz w:val="20"/>
          <w:szCs w:val="20"/>
        </w:rPr>
        <w:t>rganizacyjnej U</w:t>
      </w:r>
      <w:r w:rsidR="00D54537" w:rsidRPr="00CB38D9">
        <w:rPr>
          <w:rFonts w:ascii="PT Serif" w:hAnsi="PT Serif"/>
          <w:color w:val="000000" w:themeColor="text1"/>
          <w:sz w:val="20"/>
          <w:szCs w:val="20"/>
        </w:rPr>
        <w:t>KW</w:t>
      </w:r>
      <w:r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35376F02" w14:textId="6527245C" w:rsidR="00AD1357" w:rsidRPr="00CB38D9" w:rsidRDefault="00595A66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W przypadku nierealizowania części zadań określonych w harmonogramie Kierownik 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 xml:space="preserve">B+R 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jest zobowiązany do poinformowania na piśmie </w:t>
      </w:r>
      <w:r w:rsidR="00AD1357" w:rsidRPr="00CB38D9">
        <w:rPr>
          <w:rFonts w:ascii="PT Serif" w:hAnsi="PT Serif"/>
          <w:color w:val="000000" w:themeColor="text1"/>
          <w:sz w:val="20"/>
          <w:szCs w:val="20"/>
        </w:rPr>
        <w:t>Centrum Transferu Technologii</w:t>
      </w:r>
      <w:r w:rsidR="0075754A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11303E" w:rsidRPr="00CB38D9">
        <w:rPr>
          <w:rFonts w:ascii="PT Serif" w:hAnsi="PT Serif"/>
          <w:color w:val="000000" w:themeColor="text1"/>
          <w:sz w:val="20"/>
          <w:szCs w:val="20"/>
        </w:rPr>
        <w:t xml:space="preserve">i Innowacji </w:t>
      </w:r>
      <w:r w:rsidR="0075754A" w:rsidRPr="00CB38D9">
        <w:rPr>
          <w:rFonts w:ascii="PT Serif" w:hAnsi="PT Serif"/>
          <w:color w:val="000000" w:themeColor="text1"/>
          <w:sz w:val="20"/>
          <w:szCs w:val="20"/>
        </w:rPr>
        <w:t>i </w:t>
      </w:r>
      <w:r w:rsidRPr="00CB38D9">
        <w:rPr>
          <w:rFonts w:ascii="PT Serif" w:hAnsi="PT Serif"/>
          <w:color w:val="000000" w:themeColor="text1"/>
          <w:sz w:val="20"/>
          <w:szCs w:val="20"/>
        </w:rPr>
        <w:t>przedstawienia stosownych wyjaśnień, które zostaną przedłożone do instytucji finansującej.</w:t>
      </w:r>
    </w:p>
    <w:p w14:paraId="34D9E5F5" w14:textId="35BC59FD" w:rsidR="009C3D59" w:rsidRPr="00CB38D9" w:rsidRDefault="009C3D59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lastRenderedPageBreak/>
        <w:t>U</w:t>
      </w:r>
      <w:r w:rsidR="00B564AC" w:rsidRPr="00CB38D9">
        <w:rPr>
          <w:rFonts w:ascii="PT Serif" w:hAnsi="PT Serif"/>
          <w:color w:val="000000" w:themeColor="text1"/>
          <w:sz w:val="20"/>
          <w:szCs w:val="20"/>
        </w:rPr>
        <w:t>KW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może wstrzymać finansowanie albo rozwiązać Porozumienie ze skutkiem natychmiastowym w przypadku, gdy:</w:t>
      </w:r>
    </w:p>
    <w:p w14:paraId="104CA64A" w14:textId="746B50C3" w:rsidR="009C3D59" w:rsidRPr="00CB38D9" w:rsidRDefault="009C3D59" w:rsidP="009C1336">
      <w:pPr>
        <w:pStyle w:val="Akapitzlist"/>
        <w:spacing w:after="0" w:line="360" w:lineRule="auto"/>
        <w:ind w:left="709" w:hanging="283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1) Kierownik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>racy B+R nie rozpoczął realizacji Pracy B+R przez okres dłuższy niż 3 miesiące od daty zawarcia niniejszego Porozumienia;</w:t>
      </w:r>
    </w:p>
    <w:p w14:paraId="679423AC" w14:textId="00809D2A" w:rsidR="009C3D59" w:rsidRPr="00CB38D9" w:rsidRDefault="009C3D59" w:rsidP="009C1336">
      <w:pPr>
        <w:pStyle w:val="Akapitzlist"/>
        <w:spacing w:after="0" w:line="360" w:lineRule="auto"/>
        <w:ind w:left="709" w:hanging="283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2) realizacja Pracy B+R rozpoczęta została wcześniej niż w dniu następującym po dniu zawarciu Porozumienia;</w:t>
      </w:r>
    </w:p>
    <w:p w14:paraId="64F0E403" w14:textId="500781D6" w:rsidR="009C3D59" w:rsidRPr="00CB38D9" w:rsidRDefault="009C3D59" w:rsidP="009C1336">
      <w:pPr>
        <w:pStyle w:val="Akapitzlist"/>
        <w:spacing w:after="0" w:line="360" w:lineRule="auto"/>
        <w:ind w:left="709" w:hanging="283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3) zaprzestano realizacji Pracy B+R lub Praca B+R realizowana jest w sposób sprzeczny z Porozumieniem lub z naruszeniem prawa;</w:t>
      </w:r>
    </w:p>
    <w:p w14:paraId="5736BEC1" w14:textId="78D1F2FC" w:rsidR="009C3D59" w:rsidRPr="00CB38D9" w:rsidRDefault="009C3D59" w:rsidP="009C1336">
      <w:pPr>
        <w:pStyle w:val="Akapitzlist"/>
        <w:spacing w:after="0" w:line="360" w:lineRule="auto"/>
        <w:ind w:left="709" w:hanging="283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4) brak jest postępów w realizacji Pracy B+R w stosunku do celów, założeń i terminów określonych we Wniosku i Porozumieniu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,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co sprawia, że można mieć uzasadnione przypuszczenia, że Praca B+R nie zostanie zrealizowana</w:t>
      </w:r>
      <w:r w:rsidR="00FE3A49" w:rsidRPr="00CB38D9">
        <w:rPr>
          <w:rFonts w:ascii="PT Serif" w:hAnsi="PT Serif"/>
          <w:color w:val="000000" w:themeColor="text1"/>
          <w:sz w:val="20"/>
          <w:szCs w:val="20"/>
        </w:rPr>
        <w:t xml:space="preserve"> w terminie </w:t>
      </w:r>
      <w:r w:rsidRPr="00CB38D9">
        <w:rPr>
          <w:rFonts w:ascii="PT Serif" w:hAnsi="PT Serif"/>
          <w:color w:val="000000" w:themeColor="text1"/>
          <w:sz w:val="20"/>
          <w:szCs w:val="20"/>
        </w:rPr>
        <w:t>lub jej cel nie zostanie osiągnięty;</w:t>
      </w:r>
    </w:p>
    <w:p w14:paraId="71BA4B24" w14:textId="603CA307" w:rsidR="0061733A" w:rsidRPr="00CB38D9" w:rsidRDefault="0061733A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U</w:t>
      </w:r>
      <w:r w:rsidR="0033253D" w:rsidRPr="00CB38D9">
        <w:rPr>
          <w:rFonts w:ascii="PT Serif" w:hAnsi="PT Serif"/>
          <w:color w:val="000000" w:themeColor="text1"/>
          <w:sz w:val="20"/>
          <w:szCs w:val="20"/>
        </w:rPr>
        <w:t>KW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może zastrzec przekazywanie informacji jako informacje poufne.</w:t>
      </w:r>
    </w:p>
    <w:p w14:paraId="3DD7F315" w14:textId="25B4C9C6" w:rsidR="0061733A" w:rsidRPr="00CB38D9" w:rsidRDefault="0061733A" w:rsidP="009C1336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Kierownik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>racy B+R jest zobowiązany do informowania opinii publicznej o fakcie otrzymania finansowania i wskazania, że „Praca B+R nr …</w:t>
      </w:r>
      <w:r w:rsidR="003C5960" w:rsidRPr="00CB38D9">
        <w:rPr>
          <w:rFonts w:ascii="PT Serif" w:hAnsi="PT Serif"/>
          <w:color w:val="000000" w:themeColor="text1"/>
          <w:sz w:val="20"/>
          <w:szCs w:val="20"/>
        </w:rPr>
        <w:t>…</w:t>
      </w:r>
      <w:r w:rsidRPr="00CB38D9">
        <w:rPr>
          <w:rFonts w:ascii="PT Serif" w:hAnsi="PT Serif"/>
          <w:color w:val="000000" w:themeColor="text1"/>
          <w:sz w:val="20"/>
          <w:szCs w:val="20"/>
        </w:rPr>
        <w:t>.. jest dofinansowana w ramach zadania nr 1 „Inkubator Rozwoju” projektu niekonkurencyjnego pn. „Science4Business - Nauka dla Biznesu” dofinansowanego ze środków Unii Europejskiej w ramach działania 2.5 Programu Fundusze Europejskie dla Nowoczesnej Gospodarki na lata 2021-2027 (</w:t>
      </w:r>
      <w:r w:rsidR="009C3D59" w:rsidRPr="00CB38D9">
        <w:rPr>
          <w:rFonts w:ascii="PT Serif" w:hAnsi="PT Serif"/>
          <w:color w:val="000000" w:themeColor="text1"/>
          <w:sz w:val="20"/>
          <w:szCs w:val="20"/>
        </w:rPr>
        <w:t>Umowa Partnerska nr MNiSW/2025/DPI/251</w:t>
      </w:r>
      <w:r w:rsidRPr="00CB38D9">
        <w:rPr>
          <w:rFonts w:ascii="PT Serif" w:hAnsi="PT Serif"/>
          <w:color w:val="000000" w:themeColor="text1"/>
          <w:sz w:val="20"/>
          <w:szCs w:val="20"/>
        </w:rPr>
        <w:t>)</w:t>
      </w:r>
      <w:r w:rsidR="009C3D59" w:rsidRPr="00CB38D9">
        <w:rPr>
          <w:rFonts w:ascii="PT Serif" w:hAnsi="PT Serif"/>
          <w:color w:val="000000" w:themeColor="text1"/>
          <w:sz w:val="20"/>
          <w:szCs w:val="20"/>
        </w:rPr>
        <w:t>”</w:t>
      </w:r>
      <w:r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20F311AD" w14:textId="77777777" w:rsidR="00CB4625" w:rsidRPr="00CB38D9" w:rsidRDefault="00CB4625" w:rsidP="009C1336">
      <w:pPr>
        <w:pStyle w:val="Akapitzlist"/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</w:p>
    <w:p w14:paraId="27F9E334" w14:textId="77777777" w:rsidR="00C01392" w:rsidRPr="00CB38D9" w:rsidRDefault="00C01392" w:rsidP="009C1336">
      <w:pPr>
        <w:tabs>
          <w:tab w:val="left" w:pos="4678"/>
        </w:tabs>
        <w:spacing w:after="0" w:line="360" w:lineRule="auto"/>
        <w:ind w:right="-288"/>
        <w:rPr>
          <w:rFonts w:ascii="PT Serif" w:hAnsi="PT Serif"/>
          <w:b/>
          <w:color w:val="000000" w:themeColor="text1"/>
          <w:spacing w:val="-6"/>
          <w:sz w:val="20"/>
          <w:szCs w:val="20"/>
        </w:rPr>
      </w:pPr>
      <w:r w:rsidRPr="00CB38D9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</w:rPr>
        <w:t>§</w:t>
      </w:r>
      <w:r w:rsidR="00752E2C" w:rsidRPr="00CB38D9">
        <w:rPr>
          <w:rFonts w:ascii="PT Serif" w:hAnsi="PT Serif"/>
          <w:b/>
          <w:color w:val="000000" w:themeColor="text1"/>
          <w:spacing w:val="-6"/>
          <w:sz w:val="20"/>
          <w:szCs w:val="20"/>
        </w:rPr>
        <w:t>4</w:t>
      </w:r>
    </w:p>
    <w:p w14:paraId="3DCAD21E" w14:textId="0C198B9E" w:rsidR="00C01392" w:rsidRPr="00CB38D9" w:rsidRDefault="00C01392" w:rsidP="009C1336">
      <w:pPr>
        <w:pStyle w:val="Akapitzlist"/>
        <w:numPr>
          <w:ilvl w:val="0"/>
          <w:numId w:val="20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Dane kontaktowe Kierownika </w:t>
      </w:r>
      <w:r w:rsidR="004C0E48" w:rsidRPr="00CB38D9">
        <w:rPr>
          <w:rFonts w:ascii="PT Serif" w:hAnsi="PT Serif"/>
          <w:color w:val="000000" w:themeColor="text1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racy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B+R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: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……………………………</w:t>
      </w:r>
      <w:r w:rsidRPr="00CB38D9">
        <w:rPr>
          <w:rFonts w:ascii="PT Serif" w:hAnsi="PT Serif"/>
          <w:color w:val="000000" w:themeColor="text1"/>
          <w:sz w:val="20"/>
          <w:szCs w:val="20"/>
        </w:rPr>
        <w:t>e-mail: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…………………………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, tel.  </w:t>
      </w:r>
      <w:r w:rsidR="00992410" w:rsidRPr="00CB38D9">
        <w:rPr>
          <w:rFonts w:ascii="PT Serif" w:hAnsi="PT Serif"/>
          <w:color w:val="000000" w:themeColor="text1"/>
          <w:sz w:val="20"/>
          <w:szCs w:val="20"/>
        </w:rPr>
        <w:t>……………………………</w:t>
      </w:r>
    </w:p>
    <w:p w14:paraId="28EB916E" w14:textId="6B4FF5C5" w:rsidR="00C01392" w:rsidRPr="00CB38D9" w:rsidRDefault="00C01392" w:rsidP="009C1336">
      <w:pPr>
        <w:pStyle w:val="Akapitzlist"/>
        <w:numPr>
          <w:ilvl w:val="0"/>
          <w:numId w:val="20"/>
        </w:numPr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Dane kontaktowe osób zaan</w:t>
      </w:r>
      <w:r w:rsidR="00133BC7" w:rsidRPr="00CB38D9">
        <w:rPr>
          <w:rFonts w:ascii="PT Serif" w:hAnsi="PT Serif"/>
          <w:color w:val="000000" w:themeColor="text1"/>
          <w:sz w:val="20"/>
          <w:szCs w:val="20"/>
        </w:rPr>
        <w:t>gażowanych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ze strony </w:t>
      </w:r>
      <w:r w:rsidR="26259959" w:rsidRPr="00CB38D9">
        <w:rPr>
          <w:rFonts w:ascii="PT Serif" w:hAnsi="PT Serif"/>
          <w:color w:val="000000" w:themeColor="text1"/>
          <w:sz w:val="20"/>
          <w:szCs w:val="20"/>
        </w:rPr>
        <w:t>Centrum Transferu Technologii</w:t>
      </w:r>
      <w:r w:rsidR="00B12070" w:rsidRPr="00CB38D9">
        <w:rPr>
          <w:rFonts w:ascii="PT Serif" w:hAnsi="PT Serif"/>
          <w:color w:val="000000" w:themeColor="text1"/>
          <w:sz w:val="20"/>
          <w:szCs w:val="20"/>
        </w:rPr>
        <w:t xml:space="preserve"> i Innowacji</w:t>
      </w:r>
      <w:r w:rsidR="26259959" w:rsidRPr="00CB38D9">
        <w:rPr>
          <w:rFonts w:ascii="PT Serif" w:hAnsi="PT Serif"/>
          <w:color w:val="000000" w:themeColor="text1"/>
          <w:sz w:val="20"/>
          <w:szCs w:val="20"/>
        </w:rPr>
        <w:t>:</w:t>
      </w:r>
    </w:p>
    <w:p w14:paraId="7036FC34" w14:textId="5BC91BEE" w:rsidR="00C01392" w:rsidRPr="00CB38D9" w:rsidRDefault="00C01392" w:rsidP="009C1336">
      <w:pPr>
        <w:pStyle w:val="Akapitzlist"/>
        <w:numPr>
          <w:ilvl w:val="2"/>
          <w:numId w:val="6"/>
        </w:numPr>
        <w:spacing w:after="0" w:line="360" w:lineRule="auto"/>
        <w:ind w:left="993" w:hanging="284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Opiekun </w:t>
      </w:r>
      <w:r w:rsidR="04794D48" w:rsidRPr="00CB38D9">
        <w:rPr>
          <w:rFonts w:ascii="PT Serif" w:hAnsi="PT Serif"/>
          <w:color w:val="000000" w:themeColor="text1"/>
          <w:sz w:val="20"/>
          <w:szCs w:val="20"/>
        </w:rPr>
        <w:t>Pracy B+R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 – broker innowacji:</w:t>
      </w:r>
      <w:r w:rsidR="001A3EA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………………………………………</w:t>
      </w:r>
    </w:p>
    <w:p w14:paraId="08764F87" w14:textId="016D7B3F" w:rsidR="00F26E44" w:rsidRPr="00CB38D9" w:rsidRDefault="00F26E44" w:rsidP="009C1336">
      <w:pPr>
        <w:pStyle w:val="Akapitzlist"/>
        <w:tabs>
          <w:tab w:val="left" w:pos="720"/>
          <w:tab w:val="left" w:pos="993"/>
        </w:tabs>
        <w:spacing w:after="0" w:line="360" w:lineRule="auto"/>
        <w:ind w:firstLine="131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e-mail:</w:t>
      </w:r>
      <w:r w:rsidR="001A3EA4" w:rsidRPr="00CB38D9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="00A72128" w:rsidRPr="00CB38D9">
        <w:rPr>
          <w:rFonts w:ascii="PT Serif" w:hAnsi="PT Serif"/>
          <w:color w:val="000000" w:themeColor="text1"/>
          <w:sz w:val="20"/>
          <w:szCs w:val="20"/>
        </w:rPr>
        <w:t>………………………………………</w:t>
      </w:r>
      <w:r w:rsidR="00622513" w:rsidRPr="00CB38D9">
        <w:rPr>
          <w:rFonts w:ascii="PT Serif" w:hAnsi="PT Serif"/>
          <w:color w:val="000000" w:themeColor="text1"/>
          <w:sz w:val="20"/>
          <w:szCs w:val="20"/>
        </w:rPr>
        <w:t>…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, tel. </w:t>
      </w:r>
      <w:r w:rsidR="000F563F" w:rsidRPr="00CB38D9">
        <w:rPr>
          <w:rFonts w:ascii="PT Serif" w:hAnsi="PT Serif"/>
          <w:color w:val="000000" w:themeColor="text1"/>
          <w:sz w:val="20"/>
          <w:szCs w:val="20"/>
        </w:rPr>
        <w:t>…………</w:t>
      </w:r>
    </w:p>
    <w:p w14:paraId="3E1FB96E" w14:textId="77777777" w:rsidR="00872C38" w:rsidRPr="00CB38D9" w:rsidRDefault="00872C38" w:rsidP="009C1336">
      <w:pPr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</w:rPr>
        <w:t>§</w:t>
      </w:r>
      <w:r w:rsidR="00752E2C" w:rsidRPr="00CB38D9">
        <w:rPr>
          <w:rFonts w:ascii="PT Serif" w:hAnsi="PT Serif"/>
          <w:b/>
          <w:color w:val="000000" w:themeColor="text1"/>
          <w:spacing w:val="-6"/>
          <w:sz w:val="20"/>
          <w:szCs w:val="20"/>
        </w:rPr>
        <w:t>5</w:t>
      </w:r>
    </w:p>
    <w:p w14:paraId="0739BFCE" w14:textId="2E5E34E0" w:rsidR="00872C38" w:rsidRPr="00CB38D9" w:rsidRDefault="00872C38" w:rsidP="009C1336">
      <w:pPr>
        <w:spacing w:after="0" w:line="360" w:lineRule="auto"/>
        <w:rPr>
          <w:rFonts w:ascii="PT Serif" w:hAnsi="PT Serif"/>
          <w:b/>
          <w:bCs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b/>
          <w:bCs/>
          <w:color w:val="000000" w:themeColor="text1"/>
          <w:spacing w:val="-6"/>
          <w:sz w:val="20"/>
          <w:szCs w:val="20"/>
        </w:rPr>
        <w:t>RODO – Informacja o przetwarzaniu danych osobowych</w:t>
      </w:r>
    </w:p>
    <w:p w14:paraId="06A73AFA" w14:textId="26D9CB59" w:rsidR="00872C38" w:rsidRPr="00CB38D9" w:rsidRDefault="00C3036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Administratorem </w:t>
      </w:r>
      <w:r w:rsidR="004B7212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Pani/Pana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danych osobowych jest Uniwersytet Kazimierza Wielkiego z siedzibą przy ul. Chodkiewicza 30, 85-064 Bydgoszcz</w:t>
      </w:r>
      <w:r w:rsidR="00872C38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.</w:t>
      </w:r>
    </w:p>
    <w:p w14:paraId="3D2C6E88" w14:textId="2B37F205" w:rsidR="00C30368" w:rsidRPr="00CB38D9" w:rsidRDefault="00C3036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lastRenderedPageBreak/>
        <w:t>Administrator danych osobowych powołał Inspektora Ochrony Danych nadzorującego prawidłowość przetwarzania danych osobowych, z którym można skontaktować się za pośrednictwem adresu e-mail: iod@ukw.edu.pl.</w:t>
      </w:r>
    </w:p>
    <w:p w14:paraId="3770E701" w14:textId="77777777" w:rsidR="004B7212" w:rsidRPr="00CB38D9" w:rsidRDefault="00872C3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Cele przetwarzania i podstawa prawna przetwarzania. </w:t>
      </w:r>
    </w:p>
    <w:p w14:paraId="31116C35" w14:textId="77777777" w:rsidR="004B7212" w:rsidRPr="00CB38D9" w:rsidRDefault="004B7212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Podstawą prawną przetwarzania danych osobowych jest art. 6 ust. 1 lit. b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1).</w:t>
      </w:r>
    </w:p>
    <w:p w14:paraId="3E1D505B" w14:textId="5D9E0C72" w:rsidR="004B7212" w:rsidRPr="00CB38D9" w:rsidRDefault="004B7212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Podstawą prawną przetwarzania Pani/Pana danych osobowych w Uniwersytecie Kazimierza Wielkiego w Bydgoszczy jest przepis prawa, niniejsza umowa pomiędzy Panią/Panem a Uniwersytetem</w:t>
      </w:r>
      <w:r w:rsidR="00937A5D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.</w:t>
      </w:r>
    </w:p>
    <w:p w14:paraId="36DDC10B" w14:textId="77777777" w:rsidR="004B74D4" w:rsidRPr="00CB38D9" w:rsidRDefault="00872C3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Okres przetwarzania danych osobowych. </w:t>
      </w:r>
    </w:p>
    <w:p w14:paraId="11F8242A" w14:textId="088EADB7" w:rsidR="004B74D4" w:rsidRPr="00CB38D9" w:rsidRDefault="004B74D4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Pani/Pana dane osobowe będą przetwarzane przez okres wskazany w przepisach obowiązującego prawa lub przez okres realizacji umowy (w tym dokonania wzajemnych rozliczeń oraz przez okres niezbędny do ustalenia i dochodzenia własnych roszczeń lub obrony przed zgłoszonymi roszczeniami oraz przez okres archiwizacji dokumentacji).</w:t>
      </w:r>
    </w:p>
    <w:p w14:paraId="5A14177A" w14:textId="77777777" w:rsidR="004B74D4" w:rsidRPr="00CB38D9" w:rsidRDefault="00872C3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Obowiązek podania danych i konsekwencje niepodania danych. </w:t>
      </w:r>
    </w:p>
    <w:p w14:paraId="4A549614" w14:textId="4FD597E8" w:rsidR="00872C38" w:rsidRPr="00CB38D9" w:rsidRDefault="00872C38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Podanie danych jest dobrowolne, ale niezbędne do realizacji celów, do jakich zostały zebrane.</w:t>
      </w:r>
    </w:p>
    <w:p w14:paraId="439A8865" w14:textId="77777777" w:rsidR="004B74D4" w:rsidRPr="00CB38D9" w:rsidRDefault="00872C3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Odbiorcy danych. </w:t>
      </w:r>
    </w:p>
    <w:p w14:paraId="42C1495C" w14:textId="7F643D8F" w:rsidR="007833DD" w:rsidRPr="00CB38D9" w:rsidRDefault="00872C38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Pani/Pana dane osobowe mogą być udostępniane podmiotom uprawnionym do kontroli. </w:t>
      </w:r>
    </w:p>
    <w:p w14:paraId="2A0E6A96" w14:textId="7D2FD1E7" w:rsidR="00872C38" w:rsidRPr="00CB38D9" w:rsidRDefault="00872C38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W przypadku korzystania przez administratora z usług innych podmiotów, dane osobowe mogą być im ujawnione na podstawie umów powierzenia przetwarzania danych osobowych, a podmioty te będą zobowiązane do zachowania poufności przetwarzanych danych. </w:t>
      </w:r>
    </w:p>
    <w:p w14:paraId="3C2BE134" w14:textId="44F5D494" w:rsidR="004B74D4" w:rsidRPr="00CB38D9" w:rsidRDefault="0098424B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Prawa osób, których dane dotyczą</w:t>
      </w:r>
      <w:r w:rsidR="00872C38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</w:t>
      </w:r>
    </w:p>
    <w:p w14:paraId="6DDFB162" w14:textId="7AD442A5" w:rsidR="004B74D4" w:rsidRPr="00CB38D9" w:rsidRDefault="004B74D4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Zgodnie z RODO przysługuje </w:t>
      </w:r>
      <w:r w:rsidR="00AF54E4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Pani/Panu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:</w:t>
      </w:r>
    </w:p>
    <w:p w14:paraId="39A4E115" w14:textId="77777777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prawo dostępu do swoich danych oraz otrzymania ich kopii;</w:t>
      </w:r>
    </w:p>
    <w:p w14:paraId="055BAC70" w14:textId="77777777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prawo do sprostowania (poprawiania) swoich danych;</w:t>
      </w:r>
    </w:p>
    <w:p w14:paraId="28F2F4F1" w14:textId="769C9678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prawo do cofnięcia zgody w sytuacji</w:t>
      </w:r>
      <w:r w:rsidR="004C0E48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,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gdy przetwarzania było oparte na zgodzie;</w:t>
      </w:r>
    </w:p>
    <w:p w14:paraId="0BAB9A7F" w14:textId="77777777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51529E8D" w14:textId="77777777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prawo do ograniczenia przetwarzania danych;</w:t>
      </w:r>
    </w:p>
    <w:p w14:paraId="69996BB3" w14:textId="77777777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lastRenderedPageBreak/>
        <w:t>prawo do wniesienia sprzeciwu wobec przetwarzania danych;</w:t>
      </w:r>
    </w:p>
    <w:p w14:paraId="3AAE2CBC" w14:textId="77777777" w:rsidR="004B74D4" w:rsidRPr="00CB38D9" w:rsidRDefault="004B74D4" w:rsidP="009C1336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prawo do wniesienia skargi do organu nadzorczego; organem nadzorczym jest Prezes Urzędu Ochrony Danych Osobowych. </w:t>
      </w:r>
    </w:p>
    <w:p w14:paraId="3D2DBDC6" w14:textId="77777777" w:rsidR="00D32D04" w:rsidRPr="00CB38D9" w:rsidRDefault="00872C38" w:rsidP="009C1336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Informacja o niepodejmowaniu decyzji w sposób zautomatyzowany. </w:t>
      </w:r>
    </w:p>
    <w:p w14:paraId="750E6BA4" w14:textId="35D16573" w:rsidR="00872C38" w:rsidRPr="00CB38D9" w:rsidRDefault="00872C38" w:rsidP="009C1336">
      <w:pPr>
        <w:tabs>
          <w:tab w:val="left" w:pos="284"/>
        </w:tabs>
        <w:spacing w:after="0" w:line="360" w:lineRule="auto"/>
        <w:ind w:left="284"/>
        <w:rPr>
          <w:rFonts w:ascii="PT Serif" w:hAnsi="PT Serif"/>
          <w:color w:val="000000" w:themeColor="text1"/>
          <w:spacing w:val="-6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Na podstawie Pani/Pana danych osobowych nie będą podejmowane decyzje, które opierają się wyłącznie na zautomatyzowanym przetwarzaniu, w tym profilowaniu.</w:t>
      </w:r>
    </w:p>
    <w:p w14:paraId="0E1AC9AD" w14:textId="77777777" w:rsidR="00E201A3" w:rsidRPr="00CB38D9" w:rsidRDefault="00E201A3" w:rsidP="009C1336">
      <w:p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pacing w:val="-6"/>
          <w:sz w:val="20"/>
          <w:szCs w:val="20"/>
        </w:rPr>
      </w:pPr>
    </w:p>
    <w:p w14:paraId="6F5004AD" w14:textId="77777777" w:rsidR="00646317" w:rsidRPr="00CB38D9" w:rsidRDefault="00646317" w:rsidP="005D7514">
      <w:pPr>
        <w:pStyle w:val="Akapitzlist"/>
        <w:tabs>
          <w:tab w:val="left" w:pos="720"/>
          <w:tab w:val="left" w:pos="993"/>
          <w:tab w:val="left" w:pos="3969"/>
          <w:tab w:val="left" w:pos="4820"/>
        </w:tabs>
        <w:spacing w:after="0" w:line="360" w:lineRule="auto"/>
        <w:ind w:left="2340" w:hanging="2340"/>
        <w:jc w:val="both"/>
        <w:rPr>
          <w:rFonts w:ascii="PT Serif" w:hAnsi="PT Serif"/>
          <w:b/>
          <w:color w:val="000000" w:themeColor="text1"/>
          <w:spacing w:val="-6"/>
          <w:sz w:val="20"/>
          <w:szCs w:val="20"/>
        </w:rPr>
      </w:pPr>
      <w:r w:rsidRPr="00CB38D9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</w:rPr>
        <w:t>§</w:t>
      </w:r>
      <w:r w:rsidR="00752E2C" w:rsidRPr="00CB38D9">
        <w:rPr>
          <w:rFonts w:ascii="PT Serif" w:hAnsi="PT Serif"/>
          <w:b/>
          <w:color w:val="000000" w:themeColor="text1"/>
          <w:spacing w:val="-6"/>
          <w:sz w:val="20"/>
          <w:szCs w:val="20"/>
        </w:rPr>
        <w:t>6</w:t>
      </w:r>
    </w:p>
    <w:p w14:paraId="6BD060AC" w14:textId="79F6D3D8" w:rsidR="00646317" w:rsidRPr="00CB38D9" w:rsidRDefault="00B120B0" w:rsidP="009C1336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</w:t>
      </w:r>
      <w:r w:rsidR="00646317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orozumieni</w:t>
      </w:r>
      <w:r w:rsidR="00DF174F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e</w:t>
      </w:r>
      <w:r w:rsidR="00646317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</w:t>
      </w:r>
      <w:r w:rsidR="00B70BED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wchodz</w:t>
      </w:r>
      <w:r w:rsidR="00DF174F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i</w:t>
      </w:r>
      <w:r w:rsidR="00B70BED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w życie z dniem podpisania</w:t>
      </w:r>
      <w:r w:rsidR="00E201A3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.</w:t>
      </w:r>
    </w:p>
    <w:p w14:paraId="3419A231" w14:textId="70457C1E" w:rsidR="00B70BED" w:rsidRPr="00CB38D9" w:rsidRDefault="00B70BED" w:rsidP="009C1336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1418"/>
          <w:tab w:val="left" w:pos="3544"/>
        </w:tabs>
        <w:spacing w:after="0" w:line="360" w:lineRule="auto"/>
        <w:ind w:left="284" w:hanging="284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W zakresie praw własności intelektualnej stosuje się </w:t>
      </w:r>
      <w:r w:rsidR="004337D9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Regulamin zarządzania prawami autorskimi, prawami pokrewnymi i prawami własności przemysłowej oraz zasad komercjalizacji 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U</w:t>
      </w:r>
      <w:r w:rsidR="006265E1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KW</w:t>
      </w:r>
      <w:r w:rsidR="003834AF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.</w:t>
      </w:r>
    </w:p>
    <w:p w14:paraId="56700771" w14:textId="77777777" w:rsidR="00872C38" w:rsidRPr="00CB38D9" w:rsidRDefault="00B70BED" w:rsidP="009C1336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Wszelkie zmiany niniejszego </w:t>
      </w:r>
      <w:r w:rsidR="00B120B0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P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orozumienia wymagają formy pisemnej pod rygorem </w:t>
      </w:r>
      <w:r w:rsidR="00872C38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nieważności</w:t>
      </w:r>
      <w:r w:rsidR="00B120B0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.</w:t>
      </w:r>
    </w:p>
    <w:p w14:paraId="22DA6B7F" w14:textId="77777777" w:rsidR="00872C38" w:rsidRPr="00CB38D9" w:rsidRDefault="00872C38" w:rsidP="009C1336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Załączniki stanowią integralną część porozumienia:</w:t>
      </w:r>
    </w:p>
    <w:p w14:paraId="305A9AC3" w14:textId="1EE33B37" w:rsidR="00B120B0" w:rsidRPr="00CB38D9" w:rsidRDefault="00872C38" w:rsidP="009C1336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>Załącznik 1: Wniosek</w:t>
      </w:r>
      <w:r w:rsidR="003821B7"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1EF00A73" w14:textId="0E636AE0" w:rsidR="00B120B0" w:rsidRPr="00CB38D9" w:rsidRDefault="00872C38" w:rsidP="009C1336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Załącznik 2: </w:t>
      </w:r>
      <w:r w:rsidR="00B120B0" w:rsidRPr="00CB38D9">
        <w:rPr>
          <w:rFonts w:ascii="PT Serif" w:hAnsi="PT Serif"/>
          <w:color w:val="000000" w:themeColor="text1"/>
          <w:sz w:val="20"/>
          <w:szCs w:val="20"/>
        </w:rPr>
        <w:t>H</w:t>
      </w:r>
      <w:r w:rsidRPr="00CB38D9">
        <w:rPr>
          <w:rFonts w:ascii="PT Serif" w:hAnsi="PT Serif"/>
          <w:color w:val="000000" w:themeColor="text1"/>
          <w:sz w:val="20"/>
          <w:szCs w:val="20"/>
        </w:rPr>
        <w:t xml:space="preserve">armonogram </w:t>
      </w:r>
      <w:r w:rsidR="00B120B0" w:rsidRPr="00CB38D9">
        <w:rPr>
          <w:rFonts w:ascii="PT Serif" w:hAnsi="PT Serif"/>
          <w:color w:val="000000" w:themeColor="text1"/>
          <w:sz w:val="20"/>
          <w:szCs w:val="20"/>
        </w:rPr>
        <w:t>rzeczowo-finansowy</w:t>
      </w:r>
      <w:r w:rsidR="003821B7" w:rsidRPr="00CB38D9">
        <w:rPr>
          <w:rFonts w:ascii="PT Serif" w:hAnsi="PT Serif"/>
          <w:color w:val="000000" w:themeColor="text1"/>
          <w:sz w:val="20"/>
          <w:szCs w:val="20"/>
        </w:rPr>
        <w:t>.</w:t>
      </w:r>
    </w:p>
    <w:p w14:paraId="79CDAEEC" w14:textId="77777777" w:rsidR="00B70BED" w:rsidRPr="00CB38D9" w:rsidRDefault="00B70BED" w:rsidP="009C1336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70" w:hanging="270"/>
        <w:rPr>
          <w:rFonts w:ascii="PT Serif" w:hAnsi="PT Serif"/>
          <w:color w:val="000000" w:themeColor="text1"/>
          <w:sz w:val="20"/>
          <w:szCs w:val="20"/>
        </w:rPr>
      </w:pP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Porozumienie </w:t>
      </w:r>
      <w:r w:rsidR="00133BC7" w:rsidRPr="00CB38D9">
        <w:rPr>
          <w:rFonts w:ascii="PT Serif" w:hAnsi="PT Serif"/>
          <w:color w:val="000000" w:themeColor="text1"/>
          <w:spacing w:val="-6"/>
          <w:sz w:val="20"/>
          <w:szCs w:val="20"/>
        </w:rPr>
        <w:t>sporządzono</w:t>
      </w:r>
      <w:r w:rsidRPr="00CB38D9">
        <w:rPr>
          <w:rFonts w:ascii="PT Serif" w:hAnsi="PT Serif"/>
          <w:color w:val="000000" w:themeColor="text1"/>
          <w:spacing w:val="-6"/>
          <w:sz w:val="20"/>
          <w:szCs w:val="20"/>
        </w:rPr>
        <w:t xml:space="preserve"> w dwóch jednobrzmiących egzemplarzach po jednym dla każdej ze stron.</w:t>
      </w:r>
    </w:p>
    <w:tbl>
      <w:tblPr>
        <w:tblStyle w:val="Tabela-Siatka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91"/>
      </w:tblGrid>
      <w:tr w:rsidR="00CB38D9" w:rsidRPr="00CB38D9" w14:paraId="04C4CA82" w14:textId="77777777" w:rsidTr="00EA4FAE">
        <w:tc>
          <w:tcPr>
            <w:tcW w:w="4503" w:type="dxa"/>
          </w:tcPr>
          <w:p w14:paraId="2098288B" w14:textId="77777777" w:rsidR="003821B7" w:rsidRPr="00CB38D9" w:rsidRDefault="003821B7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6A9E5712" w14:textId="77777777" w:rsidR="00622513" w:rsidRPr="00CB38D9" w:rsidRDefault="00622513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3628486A" w14:textId="77777777" w:rsidR="00622513" w:rsidRPr="00CB38D9" w:rsidRDefault="00622513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75E362C2" w14:textId="77777777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  <w:r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…………………………………..</w:t>
            </w:r>
          </w:p>
          <w:p w14:paraId="2F50A9E8" w14:textId="52A2A04B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  <w:r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 xml:space="preserve">Kierownik Pracy </w:t>
            </w:r>
            <w:r w:rsidR="00E34C07"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B+R</w:t>
            </w:r>
          </w:p>
        </w:tc>
        <w:tc>
          <w:tcPr>
            <w:tcW w:w="4791" w:type="dxa"/>
          </w:tcPr>
          <w:p w14:paraId="449305D1" w14:textId="08581213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4744F2C2" w14:textId="77777777" w:rsidR="00622513" w:rsidRPr="00CB38D9" w:rsidRDefault="00622513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6E6379B2" w14:textId="77777777" w:rsidR="00622513" w:rsidRPr="00CB38D9" w:rsidRDefault="00622513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57530947" w14:textId="77777777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  <w:r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………………………………………………</w:t>
            </w:r>
          </w:p>
          <w:p w14:paraId="2797C748" w14:textId="4F2CD5CA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  <w:r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1720DC"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KW</w:t>
            </w:r>
          </w:p>
        </w:tc>
      </w:tr>
      <w:tr w:rsidR="00CB38D9" w:rsidRPr="00CB38D9" w14:paraId="72BD8BD5" w14:textId="77777777" w:rsidTr="00EA4FAE">
        <w:trPr>
          <w:trHeight w:val="99"/>
        </w:trPr>
        <w:tc>
          <w:tcPr>
            <w:tcW w:w="4503" w:type="dxa"/>
          </w:tcPr>
          <w:p w14:paraId="0C999D4B" w14:textId="77777777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91" w:type="dxa"/>
          </w:tcPr>
          <w:p w14:paraId="135F3960" w14:textId="77777777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7C340555" w14:textId="2E94892C" w:rsidR="007833DD" w:rsidRPr="00CB38D9" w:rsidRDefault="007833DD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38D9" w:rsidRPr="00CB38D9" w14:paraId="011C1DBE" w14:textId="77777777" w:rsidTr="00EA4FAE">
        <w:tc>
          <w:tcPr>
            <w:tcW w:w="4503" w:type="dxa"/>
          </w:tcPr>
          <w:p w14:paraId="6CAA5141" w14:textId="77777777" w:rsidR="00872C38" w:rsidRPr="00CB38D9" w:rsidRDefault="00872C38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91" w:type="dxa"/>
          </w:tcPr>
          <w:p w14:paraId="4D884DC3" w14:textId="6E477360" w:rsidR="00872C38" w:rsidRPr="00CB38D9" w:rsidRDefault="00872C38" w:rsidP="009C1336">
            <w:pPr>
              <w:spacing w:line="360" w:lineRule="auto"/>
              <w:ind w:hanging="135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E7349" w:rsidRPr="00CB38D9" w14:paraId="2D5FEE42" w14:textId="77777777" w:rsidTr="00EA4FAE">
        <w:tc>
          <w:tcPr>
            <w:tcW w:w="4503" w:type="dxa"/>
          </w:tcPr>
          <w:p w14:paraId="27F08708" w14:textId="77777777" w:rsidR="005E7349" w:rsidRPr="00CB38D9" w:rsidRDefault="005E7349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91" w:type="dxa"/>
          </w:tcPr>
          <w:p w14:paraId="61B165A1" w14:textId="77777777" w:rsidR="005E7349" w:rsidRPr="00CB38D9" w:rsidRDefault="005E7349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</w:p>
          <w:p w14:paraId="6FD82698" w14:textId="6D94B49E" w:rsidR="005E7349" w:rsidRPr="00CB38D9" w:rsidRDefault="005E7349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  <w:r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……………………………………………..</w:t>
            </w:r>
          </w:p>
          <w:p w14:paraId="51791679" w14:textId="65650D63" w:rsidR="005E7349" w:rsidRPr="00CB38D9" w:rsidRDefault="005E7349" w:rsidP="009C1336">
            <w:pPr>
              <w:spacing w:line="360" w:lineRule="auto"/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</w:pPr>
            <w:r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 xml:space="preserve">Kierownik </w:t>
            </w:r>
            <w:r w:rsidR="00E34C07"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Jednostki Organizacyjnej U</w:t>
            </w:r>
            <w:r w:rsidR="003965B7" w:rsidRPr="00CB38D9">
              <w:rPr>
                <w:rFonts w:ascii="PT Serif" w:hAnsi="PT Serif"/>
                <w:b/>
                <w:bCs/>
                <w:color w:val="000000" w:themeColor="text1"/>
                <w:sz w:val="18"/>
                <w:szCs w:val="18"/>
              </w:rPr>
              <w:t>KW</w:t>
            </w:r>
          </w:p>
        </w:tc>
      </w:tr>
    </w:tbl>
    <w:p w14:paraId="2EADA4B7" w14:textId="77777777" w:rsidR="00AA5516" w:rsidRPr="00CB38D9" w:rsidRDefault="00AA5516" w:rsidP="009C1336">
      <w:pPr>
        <w:spacing w:after="0" w:line="360" w:lineRule="auto"/>
        <w:ind w:right="-2"/>
        <w:rPr>
          <w:rFonts w:ascii="PT Serif" w:hAnsi="PT Serif"/>
          <w:color w:val="000000" w:themeColor="text1"/>
          <w:sz w:val="20"/>
          <w:szCs w:val="20"/>
        </w:rPr>
      </w:pPr>
    </w:p>
    <w:sectPr w:rsidR="00AA5516" w:rsidRPr="00CB38D9" w:rsidSect="003965B7">
      <w:headerReference w:type="default" r:id="rId8"/>
      <w:footerReference w:type="default" r:id="rId9"/>
      <w:pgSz w:w="11906" w:h="16838"/>
      <w:pgMar w:top="1417" w:right="1417" w:bottom="1417" w:left="1417" w:header="708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72DE" w14:textId="77777777" w:rsidR="001651DC" w:rsidRDefault="001651DC" w:rsidP="00957531">
      <w:pPr>
        <w:spacing w:after="0" w:line="240" w:lineRule="auto"/>
      </w:pPr>
      <w:r>
        <w:separator/>
      </w:r>
    </w:p>
  </w:endnote>
  <w:endnote w:type="continuationSeparator" w:id="0">
    <w:p w14:paraId="66E527C7" w14:textId="77777777" w:rsidR="001651DC" w:rsidRDefault="001651DC" w:rsidP="009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EBBA" w14:textId="77777777" w:rsidR="005B39B0" w:rsidRPr="00D77C9D" w:rsidRDefault="005B39B0" w:rsidP="00D77C9D">
    <w:pPr>
      <w:pStyle w:val="Stopka"/>
      <w:jc w:val="center"/>
      <w:rPr>
        <w:rFonts w:ascii="PT Serif" w:hAnsi="PT Serif"/>
        <w:sz w:val="20"/>
      </w:rPr>
    </w:pPr>
    <w:r w:rsidRPr="00D77C9D">
      <w:rPr>
        <w:rFonts w:ascii="PT Serif" w:hAnsi="PT Serif"/>
        <w:sz w:val="20"/>
      </w:rPr>
      <w:t xml:space="preserve">Strona </w:t>
    </w:r>
    <w:r w:rsidR="00513C3A" w:rsidRPr="00D77C9D">
      <w:rPr>
        <w:rFonts w:ascii="PT Serif" w:hAnsi="PT Serif"/>
        <w:sz w:val="20"/>
      </w:rPr>
      <w:fldChar w:fldCharType="begin"/>
    </w:r>
    <w:r w:rsidRPr="00D77C9D">
      <w:rPr>
        <w:rFonts w:ascii="PT Serif" w:hAnsi="PT Serif"/>
        <w:sz w:val="20"/>
      </w:rPr>
      <w:instrText xml:space="preserve"> PAGE   \* MERGEFORMAT </w:instrText>
    </w:r>
    <w:r w:rsidR="00513C3A" w:rsidRPr="00D77C9D">
      <w:rPr>
        <w:rFonts w:ascii="PT Serif" w:hAnsi="PT Serif"/>
        <w:sz w:val="20"/>
      </w:rPr>
      <w:fldChar w:fldCharType="separate"/>
    </w:r>
    <w:r w:rsidR="00937A9A">
      <w:rPr>
        <w:rFonts w:ascii="PT Serif" w:hAnsi="PT Serif"/>
        <w:noProof/>
        <w:sz w:val="20"/>
      </w:rPr>
      <w:t>4</w:t>
    </w:r>
    <w:r w:rsidR="00513C3A" w:rsidRPr="00D77C9D">
      <w:rPr>
        <w:rFonts w:ascii="PT Serif" w:hAnsi="PT Serif"/>
        <w:sz w:val="20"/>
      </w:rPr>
      <w:fldChar w:fldCharType="end"/>
    </w:r>
    <w:r w:rsidRPr="00D77C9D">
      <w:rPr>
        <w:rFonts w:ascii="PT Serif" w:hAnsi="PT Serif"/>
        <w:sz w:val="20"/>
      </w:rPr>
      <w:t>/</w:t>
    </w:r>
    <w:fldSimple w:instr="NUMPAGES   \* MERGEFORMAT">
      <w:r w:rsidR="00937A9A">
        <w:rPr>
          <w:rFonts w:ascii="PT Serif" w:hAnsi="PT Serif"/>
          <w:noProof/>
          <w:sz w:val="20"/>
        </w:rPr>
        <w:t>4</w:t>
      </w:r>
    </w:fldSimple>
  </w:p>
  <w:p w14:paraId="4EA7AA7E" w14:textId="77777777" w:rsidR="003965B7" w:rsidRDefault="003965B7" w:rsidP="00167111">
    <w:pPr>
      <w:ind w:hanging="2"/>
      <w:jc w:val="center"/>
      <w:rPr>
        <w:rFonts w:ascii="Arial" w:hAnsi="Arial" w:cs="Arial"/>
        <w:i/>
        <w:iCs/>
        <w:sz w:val="20"/>
      </w:rPr>
    </w:pPr>
  </w:p>
  <w:p w14:paraId="12701C36" w14:textId="09A65F6E" w:rsidR="005B39B0" w:rsidRPr="00167111" w:rsidRDefault="00167111" w:rsidP="00167111">
    <w:pPr>
      <w:ind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 xml:space="preserve">Działanie realizowane </w:t>
    </w:r>
    <w:bookmarkStart w:id="6" w:name="_Hlk208465740"/>
    <w:r w:rsidRPr="005F183E">
      <w:rPr>
        <w:rFonts w:ascii="Arial" w:hAnsi="Arial" w:cs="Arial"/>
        <w:i/>
        <w:iCs/>
        <w:sz w:val="20"/>
      </w:rPr>
      <w:t>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AFE8" w14:textId="77777777" w:rsidR="001651DC" w:rsidRDefault="001651DC" w:rsidP="00957531">
      <w:pPr>
        <w:spacing w:after="0" w:line="240" w:lineRule="auto"/>
      </w:pPr>
      <w:r>
        <w:separator/>
      </w:r>
    </w:p>
  </w:footnote>
  <w:footnote w:type="continuationSeparator" w:id="0">
    <w:p w14:paraId="0F9BE699" w14:textId="77777777" w:rsidR="001651DC" w:rsidRDefault="001651DC" w:rsidP="009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382E" w14:textId="0217105A" w:rsidR="005B39B0" w:rsidRDefault="005B39B0" w:rsidP="2DDEAA15">
    <w:pPr>
      <w:pStyle w:val="Nagwek"/>
    </w:pPr>
  </w:p>
  <w:p w14:paraId="3CC7335A" w14:textId="378D60BA" w:rsidR="00167111" w:rsidRDefault="16647F4F" w:rsidP="16647F4F">
    <w:r>
      <w:rPr>
        <w:noProof/>
      </w:rPr>
      <w:drawing>
        <wp:inline distT="0" distB="0" distL="0" distR="0" wp14:anchorId="3EFEE362" wp14:editId="2064A20A">
          <wp:extent cx="5753100" cy="762000"/>
          <wp:effectExtent l="0" t="0" r="0" b="0"/>
          <wp:docPr id="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304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CA051" w14:textId="77777777" w:rsidR="00167111" w:rsidRPr="00957531" w:rsidRDefault="00167111" w:rsidP="00957531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28C"/>
    <w:multiLevelType w:val="hybridMultilevel"/>
    <w:tmpl w:val="25A8F58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561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4AB3ABD"/>
    <w:multiLevelType w:val="hybridMultilevel"/>
    <w:tmpl w:val="9FAC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FC3"/>
    <w:multiLevelType w:val="hybridMultilevel"/>
    <w:tmpl w:val="2ED05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E80"/>
    <w:multiLevelType w:val="hybridMultilevel"/>
    <w:tmpl w:val="9B5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7FBF"/>
    <w:multiLevelType w:val="hybridMultilevel"/>
    <w:tmpl w:val="9C2600E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A5153B"/>
    <w:multiLevelType w:val="hybridMultilevel"/>
    <w:tmpl w:val="6D6C51A0"/>
    <w:lvl w:ilvl="0" w:tplc="ED709B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D57"/>
    <w:multiLevelType w:val="hybridMultilevel"/>
    <w:tmpl w:val="81729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5A2"/>
    <w:multiLevelType w:val="hybridMultilevel"/>
    <w:tmpl w:val="C574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48A4"/>
    <w:multiLevelType w:val="hybridMultilevel"/>
    <w:tmpl w:val="EC0875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316DF4"/>
    <w:multiLevelType w:val="hybridMultilevel"/>
    <w:tmpl w:val="123A7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D5F1D"/>
    <w:multiLevelType w:val="hybridMultilevel"/>
    <w:tmpl w:val="81309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F78C1"/>
    <w:multiLevelType w:val="hybridMultilevel"/>
    <w:tmpl w:val="AFFAB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631FA"/>
    <w:multiLevelType w:val="hybridMultilevel"/>
    <w:tmpl w:val="B168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F233B"/>
    <w:multiLevelType w:val="hybridMultilevel"/>
    <w:tmpl w:val="07B4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02588"/>
    <w:multiLevelType w:val="hybridMultilevel"/>
    <w:tmpl w:val="4090459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7" w15:restartNumberingAfterBreak="0">
    <w:nsid w:val="518D4DB2"/>
    <w:multiLevelType w:val="hybridMultilevel"/>
    <w:tmpl w:val="FC3C4002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D042E"/>
    <w:multiLevelType w:val="hybridMultilevel"/>
    <w:tmpl w:val="EFCE50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F3CF0"/>
    <w:multiLevelType w:val="hybridMultilevel"/>
    <w:tmpl w:val="FE78CF1A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E247B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90322"/>
    <w:multiLevelType w:val="hybridMultilevel"/>
    <w:tmpl w:val="9D7AF180"/>
    <w:lvl w:ilvl="0" w:tplc="53FC60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1075"/>
    <w:multiLevelType w:val="hybridMultilevel"/>
    <w:tmpl w:val="3B188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43AA"/>
    <w:multiLevelType w:val="hybridMultilevel"/>
    <w:tmpl w:val="2E9EDEB0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27839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50626"/>
    <w:multiLevelType w:val="hybridMultilevel"/>
    <w:tmpl w:val="0F38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B6D18"/>
    <w:multiLevelType w:val="hybridMultilevel"/>
    <w:tmpl w:val="FE36F508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F52D0"/>
    <w:multiLevelType w:val="hybridMultilevel"/>
    <w:tmpl w:val="C00ADCD8"/>
    <w:lvl w:ilvl="0" w:tplc="7046B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32567"/>
    <w:multiLevelType w:val="multilevel"/>
    <w:tmpl w:val="4A0C392A"/>
    <w:lvl w:ilvl="0">
      <w:start w:val="1"/>
      <w:numFmt w:val="decimal"/>
      <w:pStyle w:val="krop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7"/>
  </w:num>
  <w:num w:numId="2">
    <w:abstractNumId w:val="28"/>
  </w:num>
  <w:num w:numId="3">
    <w:abstractNumId w:val="15"/>
  </w:num>
  <w:num w:numId="4">
    <w:abstractNumId w:val="3"/>
  </w:num>
  <w:num w:numId="5">
    <w:abstractNumId w:val="25"/>
  </w:num>
  <w:num w:numId="6">
    <w:abstractNumId w:val="26"/>
  </w:num>
  <w:num w:numId="7">
    <w:abstractNumId w:val="14"/>
  </w:num>
  <w:num w:numId="8">
    <w:abstractNumId w:val="5"/>
  </w:num>
  <w:num w:numId="9">
    <w:abstractNumId w:val="18"/>
  </w:num>
  <w:num w:numId="10">
    <w:abstractNumId w:val="11"/>
  </w:num>
  <w:num w:numId="11">
    <w:abstractNumId w:val="12"/>
  </w:num>
  <w:num w:numId="12">
    <w:abstractNumId w:val="10"/>
  </w:num>
  <w:num w:numId="13">
    <w:abstractNumId w:val="21"/>
  </w:num>
  <w:num w:numId="14">
    <w:abstractNumId w:val="22"/>
  </w:num>
  <w:num w:numId="15">
    <w:abstractNumId w:val="23"/>
  </w:num>
  <w:num w:numId="16">
    <w:abstractNumId w:val="6"/>
  </w:num>
  <w:num w:numId="17">
    <w:abstractNumId w:val="17"/>
  </w:num>
  <w:num w:numId="18">
    <w:abstractNumId w:val="24"/>
  </w:num>
  <w:num w:numId="19">
    <w:abstractNumId w:val="20"/>
  </w:num>
  <w:num w:numId="20">
    <w:abstractNumId w:val="7"/>
  </w:num>
  <w:num w:numId="21">
    <w:abstractNumId w:val="16"/>
  </w:num>
  <w:num w:numId="22">
    <w:abstractNumId w:val="2"/>
  </w:num>
  <w:num w:numId="23">
    <w:abstractNumId w:val="13"/>
  </w:num>
  <w:num w:numId="24">
    <w:abstractNumId w:val="9"/>
  </w:num>
  <w:num w:numId="25">
    <w:abstractNumId w:val="19"/>
  </w:num>
  <w:num w:numId="26">
    <w:abstractNumId w:val="0"/>
  </w:num>
  <w:num w:numId="27">
    <w:abstractNumId w:val="4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7"/>
    <w:rsid w:val="00012A9F"/>
    <w:rsid w:val="0002371A"/>
    <w:rsid w:val="00045081"/>
    <w:rsid w:val="000770BB"/>
    <w:rsid w:val="00077BF9"/>
    <w:rsid w:val="0008109A"/>
    <w:rsid w:val="00084DE0"/>
    <w:rsid w:val="000A0780"/>
    <w:rsid w:val="000B5904"/>
    <w:rsid w:val="000B7D90"/>
    <w:rsid w:val="000D2736"/>
    <w:rsid w:val="000F563F"/>
    <w:rsid w:val="000F5C15"/>
    <w:rsid w:val="000F67CD"/>
    <w:rsid w:val="0011303E"/>
    <w:rsid w:val="001159E2"/>
    <w:rsid w:val="00126601"/>
    <w:rsid w:val="00133BC7"/>
    <w:rsid w:val="00143A81"/>
    <w:rsid w:val="001628AD"/>
    <w:rsid w:val="001651DC"/>
    <w:rsid w:val="00167111"/>
    <w:rsid w:val="001673D5"/>
    <w:rsid w:val="001720DC"/>
    <w:rsid w:val="00183BC1"/>
    <w:rsid w:val="00187914"/>
    <w:rsid w:val="001A1455"/>
    <w:rsid w:val="001A16FC"/>
    <w:rsid w:val="001A3EA4"/>
    <w:rsid w:val="001A52C3"/>
    <w:rsid w:val="001B129F"/>
    <w:rsid w:val="001D196E"/>
    <w:rsid w:val="001D69A2"/>
    <w:rsid w:val="001E0937"/>
    <w:rsid w:val="001E737C"/>
    <w:rsid w:val="001F0BAF"/>
    <w:rsid w:val="002029EE"/>
    <w:rsid w:val="00205E3E"/>
    <w:rsid w:val="002148F2"/>
    <w:rsid w:val="00216C62"/>
    <w:rsid w:val="002203E5"/>
    <w:rsid w:val="00221392"/>
    <w:rsid w:val="00241231"/>
    <w:rsid w:val="00243DFE"/>
    <w:rsid w:val="002630E3"/>
    <w:rsid w:val="00264CD9"/>
    <w:rsid w:val="00277A7B"/>
    <w:rsid w:val="002806DE"/>
    <w:rsid w:val="00297826"/>
    <w:rsid w:val="002F46E9"/>
    <w:rsid w:val="002F56D2"/>
    <w:rsid w:val="00301DFB"/>
    <w:rsid w:val="00313858"/>
    <w:rsid w:val="00314189"/>
    <w:rsid w:val="00320FF7"/>
    <w:rsid w:val="00321203"/>
    <w:rsid w:val="003216FF"/>
    <w:rsid w:val="003300D8"/>
    <w:rsid w:val="0033253D"/>
    <w:rsid w:val="003639BF"/>
    <w:rsid w:val="00363A6C"/>
    <w:rsid w:val="003678A8"/>
    <w:rsid w:val="0037146E"/>
    <w:rsid w:val="00373226"/>
    <w:rsid w:val="00381E59"/>
    <w:rsid w:val="003821B7"/>
    <w:rsid w:val="003834AF"/>
    <w:rsid w:val="003965B7"/>
    <w:rsid w:val="003C1BDA"/>
    <w:rsid w:val="003C5960"/>
    <w:rsid w:val="003E3E8B"/>
    <w:rsid w:val="003F294C"/>
    <w:rsid w:val="00414B6D"/>
    <w:rsid w:val="00417B05"/>
    <w:rsid w:val="00431028"/>
    <w:rsid w:val="004310E0"/>
    <w:rsid w:val="004337D9"/>
    <w:rsid w:val="00466F83"/>
    <w:rsid w:val="0047074A"/>
    <w:rsid w:val="004B7212"/>
    <w:rsid w:val="004B74D4"/>
    <w:rsid w:val="004C0E48"/>
    <w:rsid w:val="004E2C30"/>
    <w:rsid w:val="004F723D"/>
    <w:rsid w:val="0050047E"/>
    <w:rsid w:val="00502EFB"/>
    <w:rsid w:val="00510583"/>
    <w:rsid w:val="00513C3A"/>
    <w:rsid w:val="005178E7"/>
    <w:rsid w:val="00521AA1"/>
    <w:rsid w:val="00522B3A"/>
    <w:rsid w:val="0052558E"/>
    <w:rsid w:val="005519BA"/>
    <w:rsid w:val="00553799"/>
    <w:rsid w:val="00554165"/>
    <w:rsid w:val="00565019"/>
    <w:rsid w:val="005819E4"/>
    <w:rsid w:val="0059110F"/>
    <w:rsid w:val="00595A66"/>
    <w:rsid w:val="005A02B5"/>
    <w:rsid w:val="005A63FE"/>
    <w:rsid w:val="005B39B0"/>
    <w:rsid w:val="005C2CDF"/>
    <w:rsid w:val="005C3B24"/>
    <w:rsid w:val="005D7514"/>
    <w:rsid w:val="005E19F5"/>
    <w:rsid w:val="005E6927"/>
    <w:rsid w:val="005E7349"/>
    <w:rsid w:val="00601909"/>
    <w:rsid w:val="00610F04"/>
    <w:rsid w:val="0061733A"/>
    <w:rsid w:val="00622513"/>
    <w:rsid w:val="006265E1"/>
    <w:rsid w:val="00631616"/>
    <w:rsid w:val="006408CB"/>
    <w:rsid w:val="00646317"/>
    <w:rsid w:val="0066391F"/>
    <w:rsid w:val="006B20F0"/>
    <w:rsid w:val="006C129B"/>
    <w:rsid w:val="006E0509"/>
    <w:rsid w:val="006F2294"/>
    <w:rsid w:val="00705165"/>
    <w:rsid w:val="00711F0D"/>
    <w:rsid w:val="00716B6A"/>
    <w:rsid w:val="007208B9"/>
    <w:rsid w:val="00737567"/>
    <w:rsid w:val="00741831"/>
    <w:rsid w:val="00741D9E"/>
    <w:rsid w:val="00746C71"/>
    <w:rsid w:val="00752E15"/>
    <w:rsid w:val="00752E2C"/>
    <w:rsid w:val="0075754A"/>
    <w:rsid w:val="007650D4"/>
    <w:rsid w:val="00775F7B"/>
    <w:rsid w:val="007770AB"/>
    <w:rsid w:val="007833DD"/>
    <w:rsid w:val="00791EE5"/>
    <w:rsid w:val="00796507"/>
    <w:rsid w:val="007C1C00"/>
    <w:rsid w:val="007C7B06"/>
    <w:rsid w:val="007D488E"/>
    <w:rsid w:val="007D56BD"/>
    <w:rsid w:val="007E1B81"/>
    <w:rsid w:val="007E5CED"/>
    <w:rsid w:val="0080153D"/>
    <w:rsid w:val="0080627A"/>
    <w:rsid w:val="0082196F"/>
    <w:rsid w:val="00826666"/>
    <w:rsid w:val="00830388"/>
    <w:rsid w:val="00832E9D"/>
    <w:rsid w:val="00836E47"/>
    <w:rsid w:val="008478D1"/>
    <w:rsid w:val="0086140F"/>
    <w:rsid w:val="00872C38"/>
    <w:rsid w:val="00876893"/>
    <w:rsid w:val="0088542B"/>
    <w:rsid w:val="008A1B42"/>
    <w:rsid w:val="008C74E2"/>
    <w:rsid w:val="00900B19"/>
    <w:rsid w:val="00903F72"/>
    <w:rsid w:val="00906990"/>
    <w:rsid w:val="00937A5D"/>
    <w:rsid w:val="00937A9A"/>
    <w:rsid w:val="00940FE1"/>
    <w:rsid w:val="00957531"/>
    <w:rsid w:val="009647AF"/>
    <w:rsid w:val="0096526C"/>
    <w:rsid w:val="00976A16"/>
    <w:rsid w:val="009811FD"/>
    <w:rsid w:val="0098424B"/>
    <w:rsid w:val="00992410"/>
    <w:rsid w:val="00995D4E"/>
    <w:rsid w:val="009A4C29"/>
    <w:rsid w:val="009C1336"/>
    <w:rsid w:val="009C3346"/>
    <w:rsid w:val="009C3D59"/>
    <w:rsid w:val="009D1C03"/>
    <w:rsid w:val="009E682C"/>
    <w:rsid w:val="009E6AF0"/>
    <w:rsid w:val="00A15AE3"/>
    <w:rsid w:val="00A37CE4"/>
    <w:rsid w:val="00A510C5"/>
    <w:rsid w:val="00A6711D"/>
    <w:rsid w:val="00A72128"/>
    <w:rsid w:val="00A9186E"/>
    <w:rsid w:val="00AA0287"/>
    <w:rsid w:val="00AA5516"/>
    <w:rsid w:val="00AB4BE3"/>
    <w:rsid w:val="00AB6FAA"/>
    <w:rsid w:val="00AB7682"/>
    <w:rsid w:val="00AC0532"/>
    <w:rsid w:val="00AD1357"/>
    <w:rsid w:val="00AE06FA"/>
    <w:rsid w:val="00AF1E72"/>
    <w:rsid w:val="00AF54E4"/>
    <w:rsid w:val="00B06428"/>
    <w:rsid w:val="00B12070"/>
    <w:rsid w:val="00B120B0"/>
    <w:rsid w:val="00B1793F"/>
    <w:rsid w:val="00B36296"/>
    <w:rsid w:val="00B41606"/>
    <w:rsid w:val="00B449B6"/>
    <w:rsid w:val="00B564AC"/>
    <w:rsid w:val="00B66FA8"/>
    <w:rsid w:val="00B70BED"/>
    <w:rsid w:val="00B81A00"/>
    <w:rsid w:val="00B95FAF"/>
    <w:rsid w:val="00BA0065"/>
    <w:rsid w:val="00BB514F"/>
    <w:rsid w:val="00BB6DDC"/>
    <w:rsid w:val="00BB751E"/>
    <w:rsid w:val="00BC7996"/>
    <w:rsid w:val="00BC7A64"/>
    <w:rsid w:val="00BE2D14"/>
    <w:rsid w:val="00BF3F0D"/>
    <w:rsid w:val="00BF5100"/>
    <w:rsid w:val="00C01392"/>
    <w:rsid w:val="00C20044"/>
    <w:rsid w:val="00C21553"/>
    <w:rsid w:val="00C30368"/>
    <w:rsid w:val="00C32AEE"/>
    <w:rsid w:val="00C44481"/>
    <w:rsid w:val="00C45EF6"/>
    <w:rsid w:val="00C56554"/>
    <w:rsid w:val="00C60361"/>
    <w:rsid w:val="00C747DB"/>
    <w:rsid w:val="00C76560"/>
    <w:rsid w:val="00C909E5"/>
    <w:rsid w:val="00CB38D9"/>
    <w:rsid w:val="00CB44BC"/>
    <w:rsid w:val="00CB4625"/>
    <w:rsid w:val="00CD742F"/>
    <w:rsid w:val="00CE0FA8"/>
    <w:rsid w:val="00CE40A0"/>
    <w:rsid w:val="00CF132E"/>
    <w:rsid w:val="00D0762B"/>
    <w:rsid w:val="00D1793E"/>
    <w:rsid w:val="00D31931"/>
    <w:rsid w:val="00D32D04"/>
    <w:rsid w:val="00D40483"/>
    <w:rsid w:val="00D4599B"/>
    <w:rsid w:val="00D5384F"/>
    <w:rsid w:val="00D54537"/>
    <w:rsid w:val="00D61C18"/>
    <w:rsid w:val="00D77C9D"/>
    <w:rsid w:val="00D870FA"/>
    <w:rsid w:val="00DA18FC"/>
    <w:rsid w:val="00DB749B"/>
    <w:rsid w:val="00DC30AB"/>
    <w:rsid w:val="00DC3AED"/>
    <w:rsid w:val="00DD46E9"/>
    <w:rsid w:val="00DF174F"/>
    <w:rsid w:val="00E14DB8"/>
    <w:rsid w:val="00E201A3"/>
    <w:rsid w:val="00E2475C"/>
    <w:rsid w:val="00E27DDD"/>
    <w:rsid w:val="00E34C07"/>
    <w:rsid w:val="00E36716"/>
    <w:rsid w:val="00E408FA"/>
    <w:rsid w:val="00E41969"/>
    <w:rsid w:val="00E45630"/>
    <w:rsid w:val="00E4656E"/>
    <w:rsid w:val="00E76613"/>
    <w:rsid w:val="00E950AC"/>
    <w:rsid w:val="00E96C64"/>
    <w:rsid w:val="00EA4FAE"/>
    <w:rsid w:val="00ED71BF"/>
    <w:rsid w:val="00ED7FDE"/>
    <w:rsid w:val="00EE0489"/>
    <w:rsid w:val="00EE06C6"/>
    <w:rsid w:val="00EE1BB4"/>
    <w:rsid w:val="00F171EF"/>
    <w:rsid w:val="00F17469"/>
    <w:rsid w:val="00F22EA0"/>
    <w:rsid w:val="00F26E44"/>
    <w:rsid w:val="00F567F3"/>
    <w:rsid w:val="00F614B6"/>
    <w:rsid w:val="00F845BD"/>
    <w:rsid w:val="00FB7E72"/>
    <w:rsid w:val="00FC04C5"/>
    <w:rsid w:val="00FC1657"/>
    <w:rsid w:val="00FD2416"/>
    <w:rsid w:val="00FD3590"/>
    <w:rsid w:val="00FE3A49"/>
    <w:rsid w:val="00FF7AF8"/>
    <w:rsid w:val="04794D48"/>
    <w:rsid w:val="0A52C894"/>
    <w:rsid w:val="0D0121FB"/>
    <w:rsid w:val="122622FF"/>
    <w:rsid w:val="1486FFC8"/>
    <w:rsid w:val="16647F4F"/>
    <w:rsid w:val="1728E0A7"/>
    <w:rsid w:val="1764C8A2"/>
    <w:rsid w:val="1A970273"/>
    <w:rsid w:val="26259959"/>
    <w:rsid w:val="26FC6112"/>
    <w:rsid w:val="2720183D"/>
    <w:rsid w:val="2DDEAA15"/>
    <w:rsid w:val="33EAACB2"/>
    <w:rsid w:val="47CFA52B"/>
    <w:rsid w:val="4BCC0474"/>
    <w:rsid w:val="515A8B7D"/>
    <w:rsid w:val="581CF3FB"/>
    <w:rsid w:val="5E32302E"/>
    <w:rsid w:val="5EBBB21F"/>
    <w:rsid w:val="5FDFC9BD"/>
    <w:rsid w:val="62C71961"/>
    <w:rsid w:val="64F56272"/>
    <w:rsid w:val="688F3E5B"/>
    <w:rsid w:val="72D26032"/>
    <w:rsid w:val="79D09946"/>
    <w:rsid w:val="7C3DB15A"/>
    <w:rsid w:val="7DC2A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463B4"/>
  <w15:docId w15:val="{C8C862B4-5DFE-0248-B1B2-FED7778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Akapitzlist"/>
    <w:link w:val="kropkiZnak"/>
    <w:qFormat/>
    <w:rsid w:val="0096526C"/>
    <w:pPr>
      <w:numPr>
        <w:numId w:val="2"/>
      </w:numPr>
      <w:spacing w:after="0" w:line="240" w:lineRule="auto"/>
      <w:ind w:left="284" w:hanging="284"/>
    </w:pPr>
  </w:style>
  <w:style w:type="character" w:customStyle="1" w:styleId="kropkiZnak">
    <w:name w:val="kropki Znak"/>
    <w:basedOn w:val="Domylnaczcionkaakapitu"/>
    <w:link w:val="kropki"/>
    <w:rsid w:val="0096526C"/>
  </w:style>
  <w:style w:type="paragraph" w:styleId="Akapitzlist">
    <w:name w:val="List Paragraph"/>
    <w:basedOn w:val="Normalny"/>
    <w:uiPriority w:val="34"/>
    <w:qFormat/>
    <w:rsid w:val="009652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7531"/>
  </w:style>
  <w:style w:type="paragraph" w:styleId="Stopka">
    <w:name w:val="footer"/>
    <w:basedOn w:val="Normalny"/>
    <w:link w:val="StopkaZnak"/>
    <w:uiPriority w:val="99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31"/>
  </w:style>
  <w:style w:type="table" w:styleId="Tabela-Siatka">
    <w:name w:val="Table Grid"/>
    <w:basedOn w:val="Standardowy"/>
    <w:rsid w:val="00957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F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A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81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7C9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7C9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1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0D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C0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3DF2-1112-4E07-84B9-5A2C8788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1455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Czaja</dc:creator>
  <cp:keywords/>
  <dc:description/>
  <cp:lastModifiedBy>CTT</cp:lastModifiedBy>
  <cp:revision>4</cp:revision>
  <cp:lastPrinted>2025-09-26T13:49:00Z</cp:lastPrinted>
  <dcterms:created xsi:type="dcterms:W3CDTF">2025-09-29T12:41:00Z</dcterms:created>
  <dcterms:modified xsi:type="dcterms:W3CDTF">2026-04-28T11:13:00Z</dcterms:modified>
</cp:coreProperties>
</file>